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B7160" w14:textId="5240BA67" w:rsidR="000965ED" w:rsidRDefault="008B3D9F">
      <w:pPr>
        <w:rPr>
          <w:rFonts w:ascii="Arial" w:hAnsi="Arial" w:cs="Arial"/>
          <w:b/>
          <w:sz w:val="40"/>
          <w:szCs w:val="40"/>
          <w:u w:val="single"/>
        </w:rPr>
      </w:pPr>
      <w:bookmarkStart w:id="0" w:name="_GoBack"/>
      <w:bookmarkEnd w:id="0"/>
      <w:r w:rsidRPr="008B3D9F">
        <w:rPr>
          <w:rFonts w:ascii="Arial" w:hAnsi="Arial" w:cs="Arial"/>
          <w:b/>
          <w:noProof/>
          <w:sz w:val="40"/>
          <w:szCs w:val="40"/>
          <w:u w:val="single"/>
          <w:lang w:eastAsia="en-GB"/>
        </w:rPr>
        <w:drawing>
          <wp:anchor distT="0" distB="0" distL="114300" distR="114300" simplePos="0" relativeHeight="251695104" behindDoc="1" locked="0" layoutInCell="1" allowOverlap="1" wp14:anchorId="7E8EA082" wp14:editId="0D71BA6A">
            <wp:simplePos x="0" y="0"/>
            <wp:positionH relativeFrom="column">
              <wp:posOffset>-333185</wp:posOffset>
            </wp:positionH>
            <wp:positionV relativeFrom="page">
              <wp:posOffset>85090</wp:posOffset>
            </wp:positionV>
            <wp:extent cx="7345798" cy="1039040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SAB Cover Page Blank_Pri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45798" cy="10390409"/>
                    </a:xfrm>
                    <a:prstGeom prst="rect">
                      <a:avLst/>
                    </a:prstGeom>
                  </pic:spPr>
                </pic:pic>
              </a:graphicData>
            </a:graphic>
            <wp14:sizeRelH relativeFrom="margin">
              <wp14:pctWidth>0</wp14:pctWidth>
            </wp14:sizeRelH>
            <wp14:sizeRelV relativeFrom="margin">
              <wp14:pctHeight>0</wp14:pctHeight>
            </wp14:sizeRelV>
          </wp:anchor>
        </w:drawing>
      </w:r>
    </w:p>
    <w:p w14:paraId="5F91BB51" w14:textId="285ECB19" w:rsidR="000965ED" w:rsidRDefault="008B3D9F">
      <w:pPr>
        <w:rPr>
          <w:rFonts w:ascii="Arial" w:hAnsi="Arial" w:cs="Arial"/>
          <w:b/>
          <w:sz w:val="40"/>
          <w:szCs w:val="40"/>
          <w:u w:val="single"/>
        </w:rPr>
        <w:sectPr w:rsidR="000965ED" w:rsidSect="000965ED">
          <w:headerReference w:type="default" r:id="rId9"/>
          <w:footerReference w:type="default" r:id="rId10"/>
          <w:pgSz w:w="11906" w:h="16838"/>
          <w:pgMar w:top="284" w:right="680" w:bottom="170" w:left="680" w:header="709" w:footer="709" w:gutter="0"/>
          <w:pgNumType w:start="1"/>
          <w:cols w:space="708"/>
          <w:titlePg/>
          <w:docGrid w:linePitch="360"/>
        </w:sectPr>
      </w:pPr>
      <w:r w:rsidRPr="008B3D9F">
        <w:rPr>
          <w:rFonts w:ascii="Arial" w:hAnsi="Arial" w:cs="Arial"/>
          <w:b/>
          <w:noProof/>
          <w:sz w:val="40"/>
          <w:szCs w:val="40"/>
          <w:u w:val="single"/>
          <w:lang w:eastAsia="en-GB"/>
        </w:rPr>
        <mc:AlternateContent>
          <mc:Choice Requires="wps">
            <w:drawing>
              <wp:anchor distT="45720" distB="45720" distL="114300" distR="114300" simplePos="0" relativeHeight="251697152" behindDoc="0" locked="0" layoutInCell="1" allowOverlap="1" wp14:anchorId="70D88502" wp14:editId="25459912">
                <wp:simplePos x="0" y="0"/>
                <wp:positionH relativeFrom="column">
                  <wp:posOffset>-261620</wp:posOffset>
                </wp:positionH>
                <wp:positionV relativeFrom="page">
                  <wp:posOffset>5224145</wp:posOffset>
                </wp:positionV>
                <wp:extent cx="7124700" cy="93789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937895"/>
                        </a:xfrm>
                        <a:prstGeom prst="rect">
                          <a:avLst/>
                        </a:prstGeom>
                        <a:noFill/>
                        <a:ln w="9525">
                          <a:noFill/>
                          <a:miter lim="800000"/>
                          <a:headEnd/>
                          <a:tailEnd/>
                        </a:ln>
                      </wps:spPr>
                      <wps:txbx>
                        <w:txbxContent>
                          <w:p w14:paraId="01DB2568" w14:textId="77777777" w:rsidR="008B3D9F" w:rsidRPr="000965ED" w:rsidRDefault="008B3D9F" w:rsidP="008B3D9F">
                            <w:pPr>
                              <w:spacing w:after="0" w:line="1240" w:lineRule="exact"/>
                              <w:jc w:val="right"/>
                              <w:rPr>
                                <w:rFonts w:ascii="Calibri" w:hAnsi="Calibri" w:cs="Calibri"/>
                                <w:color w:val="262626" w:themeColor="text1" w:themeTint="D9"/>
                                <w:sz w:val="144"/>
                                <w:szCs w:val="144"/>
                              </w:rPr>
                            </w:pPr>
                            <w:r w:rsidRPr="000965ED">
                              <w:rPr>
                                <w:rFonts w:ascii="Calibri" w:hAnsi="Calibri" w:cs="Calibri"/>
                                <w:color w:val="262626" w:themeColor="text1" w:themeTint="D9"/>
                                <w:sz w:val="144"/>
                                <w:szCs w:val="144"/>
                              </w:rPr>
                              <w:t>Restrictive</w:t>
                            </w:r>
                          </w:p>
                          <w:p w14:paraId="4F36A5CD" w14:textId="2D762387" w:rsidR="008B3D9F" w:rsidRPr="000965ED" w:rsidRDefault="008B3D9F" w:rsidP="008B3D9F">
                            <w:pPr>
                              <w:spacing w:after="0" w:line="1240" w:lineRule="exact"/>
                              <w:jc w:val="right"/>
                              <w:rPr>
                                <w:rFonts w:ascii="Calibri" w:hAnsi="Calibri" w:cs="Calibri"/>
                                <w:color w:val="262626" w:themeColor="text1" w:themeTint="D9"/>
                                <w:sz w:val="144"/>
                                <w:szCs w:val="144"/>
                              </w:rPr>
                            </w:pPr>
                            <w:r>
                              <w:rPr>
                                <w:rFonts w:ascii="Calibri" w:hAnsi="Calibri" w:cs="Calibri"/>
                                <w:color w:val="262626" w:themeColor="text1" w:themeTint="D9"/>
                                <w:sz w:val="144"/>
                                <w:szCs w:val="144"/>
                              </w:rPr>
                              <w:t>Intervention</w:t>
                            </w:r>
                          </w:p>
                          <w:p w14:paraId="7E838AF4" w14:textId="77777777" w:rsidR="008B3D9F" w:rsidRPr="000965ED" w:rsidRDefault="008B3D9F" w:rsidP="008B3D9F">
                            <w:pPr>
                              <w:spacing w:after="0" w:line="1240" w:lineRule="exact"/>
                              <w:jc w:val="right"/>
                              <w:rPr>
                                <w:rFonts w:ascii="Calibri" w:hAnsi="Calibri" w:cs="Calibri"/>
                                <w:color w:val="262626" w:themeColor="text1" w:themeTint="D9"/>
                                <w:sz w:val="144"/>
                                <w:szCs w:val="144"/>
                              </w:rPr>
                            </w:pPr>
                            <w:r w:rsidRPr="000965ED">
                              <w:rPr>
                                <w:rFonts w:ascii="Calibri" w:hAnsi="Calibri" w:cs="Calibri"/>
                                <w:color w:val="262626" w:themeColor="text1" w:themeTint="D9"/>
                                <w:sz w:val="144"/>
                                <w:szCs w:val="144"/>
                              </w:rPr>
                              <w:t>Guidelines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D88502" id="_x0000_t202" coordsize="21600,21600" o:spt="202" path="m,l,21600r21600,l21600,xe">
                <v:stroke joinstyle="miter"/>
                <v:path gradientshapeok="t" o:connecttype="rect"/>
              </v:shapetype>
              <v:shape id="Text Box 2" o:spid="_x0000_s1026" type="#_x0000_t202" style="position:absolute;margin-left:-20.6pt;margin-top:411.35pt;width:561pt;height:73.85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" filled="f" stroked="f">
                <v:textbox style="mso-fit-shape-to-text:t">
                  <w:txbxContent>
                    <w:p w14:paraId="01DB2568" w14:textId="77777777" w:rsidR="008B3D9F" w:rsidRPr="000965ED" w:rsidRDefault="008B3D9F" w:rsidP="008B3D9F">
                      <w:pPr>
                        <w:spacing w:after="0" w:line="1240" w:lineRule="exact"/>
                        <w:jc w:val="right"/>
                        <w:rPr>
                          <w:rFonts w:ascii="Calibri" w:hAnsi="Calibri" w:cs="Calibri"/>
                          <w:color w:val="262626" w:themeColor="text1" w:themeTint="D9"/>
                          <w:sz w:val="144"/>
                          <w:szCs w:val="144"/>
                        </w:rPr>
                      </w:pPr>
                      <w:r w:rsidRPr="000965ED">
                        <w:rPr>
                          <w:rFonts w:ascii="Calibri" w:hAnsi="Calibri" w:cs="Calibri"/>
                          <w:color w:val="262626" w:themeColor="text1" w:themeTint="D9"/>
                          <w:sz w:val="144"/>
                          <w:szCs w:val="144"/>
                        </w:rPr>
                        <w:t>Restrictive</w:t>
                      </w:r>
                    </w:p>
                    <w:p w14:paraId="4F36A5CD" w14:textId="2D762387" w:rsidR="008B3D9F" w:rsidRPr="000965ED" w:rsidRDefault="008B3D9F" w:rsidP="008B3D9F">
                      <w:pPr>
                        <w:spacing w:after="0" w:line="1240" w:lineRule="exact"/>
                        <w:jc w:val="right"/>
                        <w:rPr>
                          <w:rFonts w:ascii="Calibri" w:hAnsi="Calibri" w:cs="Calibri"/>
                          <w:color w:val="262626" w:themeColor="text1" w:themeTint="D9"/>
                          <w:sz w:val="144"/>
                          <w:szCs w:val="144"/>
                        </w:rPr>
                      </w:pPr>
                      <w:r>
                        <w:rPr>
                          <w:rFonts w:ascii="Calibri" w:hAnsi="Calibri" w:cs="Calibri"/>
                          <w:color w:val="262626" w:themeColor="text1" w:themeTint="D9"/>
                          <w:sz w:val="144"/>
                          <w:szCs w:val="144"/>
                        </w:rPr>
                        <w:t>Intervention</w:t>
                      </w:r>
                    </w:p>
                    <w:p w14:paraId="7E838AF4" w14:textId="77777777" w:rsidR="008B3D9F" w:rsidRPr="000965ED" w:rsidRDefault="008B3D9F" w:rsidP="008B3D9F">
                      <w:pPr>
                        <w:spacing w:after="0" w:line="1240" w:lineRule="exact"/>
                        <w:jc w:val="right"/>
                        <w:rPr>
                          <w:rFonts w:ascii="Calibri" w:hAnsi="Calibri" w:cs="Calibri"/>
                          <w:color w:val="262626" w:themeColor="text1" w:themeTint="D9"/>
                          <w:sz w:val="144"/>
                          <w:szCs w:val="144"/>
                        </w:rPr>
                      </w:pPr>
                      <w:r w:rsidRPr="000965ED">
                        <w:rPr>
                          <w:rFonts w:ascii="Calibri" w:hAnsi="Calibri" w:cs="Calibri"/>
                          <w:color w:val="262626" w:themeColor="text1" w:themeTint="D9"/>
                          <w:sz w:val="144"/>
                          <w:szCs w:val="144"/>
                        </w:rPr>
                        <w:t>Guidelines</w:t>
                      </w:r>
                    </w:p>
                  </w:txbxContent>
                </v:textbox>
                <w10:wrap anchory="page"/>
              </v:shape>
            </w:pict>
          </mc:Fallback>
        </mc:AlternateContent>
      </w:r>
      <w:r w:rsidRPr="008B3D9F">
        <w:rPr>
          <w:rFonts w:ascii="Arial" w:hAnsi="Arial" w:cs="Arial"/>
          <w:b/>
          <w:noProof/>
          <w:sz w:val="40"/>
          <w:szCs w:val="40"/>
          <w:u w:val="single"/>
          <w:lang w:eastAsia="en-GB"/>
        </w:rPr>
        <mc:AlternateContent>
          <mc:Choice Requires="wps">
            <w:drawing>
              <wp:anchor distT="45720" distB="45720" distL="114300" distR="114300" simplePos="0" relativeHeight="251698176" behindDoc="0" locked="0" layoutInCell="1" allowOverlap="1" wp14:anchorId="12C73B87" wp14:editId="7C6AB8EF">
                <wp:simplePos x="0" y="0"/>
                <wp:positionH relativeFrom="column">
                  <wp:posOffset>99423</wp:posOffset>
                </wp:positionH>
                <wp:positionV relativeFrom="page">
                  <wp:posOffset>7570404</wp:posOffset>
                </wp:positionV>
                <wp:extent cx="6698615" cy="9378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8615" cy="937895"/>
                        </a:xfrm>
                        <a:prstGeom prst="rect">
                          <a:avLst/>
                        </a:prstGeom>
                        <a:noFill/>
                        <a:ln w="9525">
                          <a:noFill/>
                          <a:miter lim="800000"/>
                          <a:headEnd/>
                          <a:tailEnd/>
                        </a:ln>
                      </wps:spPr>
                      <wps:txbx>
                        <w:txbxContent>
                          <w:p w14:paraId="1776AF8D" w14:textId="77777777" w:rsidR="008B3D9F" w:rsidRDefault="008B3D9F" w:rsidP="008B3D9F">
                            <w:pPr>
                              <w:spacing w:after="0" w:line="640" w:lineRule="exact"/>
                              <w:jc w:val="right"/>
                              <w:rPr>
                                <w:rFonts w:ascii="Calibri Light" w:hAnsi="Calibri Light" w:cs="Calibri Light"/>
                                <w:color w:val="262626" w:themeColor="text1" w:themeTint="D9"/>
                                <w:sz w:val="48"/>
                                <w:szCs w:val="48"/>
                              </w:rPr>
                            </w:pPr>
                            <w:r>
                              <w:rPr>
                                <w:rFonts w:ascii="Calibri Light" w:hAnsi="Calibri Light" w:cs="Calibri Light"/>
                                <w:color w:val="262626" w:themeColor="text1" w:themeTint="D9"/>
                                <w:sz w:val="48"/>
                                <w:szCs w:val="48"/>
                              </w:rPr>
                              <w:t>G</w:t>
                            </w:r>
                            <w:r w:rsidRPr="000965ED">
                              <w:rPr>
                                <w:rFonts w:ascii="Calibri Light" w:hAnsi="Calibri Light" w:cs="Calibri Light"/>
                                <w:color w:val="262626" w:themeColor="text1" w:themeTint="D9"/>
                                <w:sz w:val="48"/>
                                <w:szCs w:val="48"/>
                              </w:rPr>
                              <w:t>uidance on strategies used</w:t>
                            </w:r>
                            <w:r>
                              <w:rPr>
                                <w:rFonts w:ascii="Calibri Light" w:hAnsi="Calibri Light" w:cs="Calibri Light"/>
                                <w:color w:val="262626" w:themeColor="text1" w:themeTint="D9"/>
                                <w:sz w:val="48"/>
                                <w:szCs w:val="48"/>
                              </w:rPr>
                              <w:t xml:space="preserve"> d</w:t>
                            </w:r>
                            <w:r w:rsidRPr="000965ED">
                              <w:rPr>
                                <w:rFonts w:ascii="Calibri Light" w:hAnsi="Calibri Light" w:cs="Calibri Light"/>
                                <w:color w:val="262626" w:themeColor="text1" w:themeTint="D9"/>
                                <w:sz w:val="48"/>
                                <w:szCs w:val="48"/>
                              </w:rPr>
                              <w:t>uring</w:t>
                            </w:r>
                          </w:p>
                          <w:p w14:paraId="17211D27" w14:textId="05F91367" w:rsidR="008B3D9F" w:rsidRPr="008B3D9F" w:rsidRDefault="008B3D9F" w:rsidP="008B3D9F">
                            <w:pPr>
                              <w:spacing w:after="0" w:line="640" w:lineRule="exact"/>
                              <w:jc w:val="right"/>
                              <w:rPr>
                                <w:rFonts w:ascii="Calibri Light" w:hAnsi="Calibri Light" w:cs="Calibri Light"/>
                                <w:color w:val="262626" w:themeColor="text1" w:themeTint="D9"/>
                                <w:sz w:val="48"/>
                                <w:szCs w:val="48"/>
                              </w:rPr>
                            </w:pPr>
                            <w:r w:rsidRPr="000965ED">
                              <w:rPr>
                                <w:rFonts w:ascii="Calibri Light" w:hAnsi="Calibri Light" w:cs="Calibri Light"/>
                                <w:color w:val="262626" w:themeColor="text1" w:themeTint="D9"/>
                                <w:sz w:val="48"/>
                                <w:szCs w:val="48"/>
                              </w:rPr>
                              <w:t>situations</w:t>
                            </w:r>
                            <w:r>
                              <w:rPr>
                                <w:rFonts w:ascii="Calibri Light" w:hAnsi="Calibri Light" w:cs="Calibri Light"/>
                                <w:color w:val="262626" w:themeColor="text1" w:themeTint="D9"/>
                                <w:sz w:val="48"/>
                                <w:szCs w:val="48"/>
                              </w:rPr>
                              <w:t xml:space="preserve"> </w:t>
                            </w:r>
                            <w:r w:rsidRPr="000965ED">
                              <w:rPr>
                                <w:rFonts w:ascii="Calibri Light" w:hAnsi="Calibri Light" w:cs="Calibri Light"/>
                                <w:color w:val="262626" w:themeColor="text1" w:themeTint="D9"/>
                                <w:sz w:val="48"/>
                                <w:szCs w:val="48"/>
                              </w:rPr>
                              <w:t>of risk to</w:t>
                            </w:r>
                            <w:r>
                              <w:rPr>
                                <w:rFonts w:ascii="Calibri Light" w:hAnsi="Calibri Light" w:cs="Calibri Light"/>
                                <w:color w:val="262626" w:themeColor="text1" w:themeTint="D9"/>
                                <w:sz w:val="48"/>
                                <w:szCs w:val="48"/>
                              </w:rPr>
                              <w:t xml:space="preserve"> </w:t>
                            </w:r>
                            <w:r w:rsidRPr="000965ED">
                              <w:rPr>
                                <w:rFonts w:ascii="Calibri Light" w:hAnsi="Calibri Light" w:cs="Calibri Light"/>
                                <w:color w:val="262626" w:themeColor="text1" w:themeTint="D9"/>
                                <w:sz w:val="48"/>
                                <w:szCs w:val="48"/>
                              </w:rPr>
                              <w:t>best support an individual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C73B87" id="_x0000_s1027" type="#_x0000_t202" style="position:absolute;margin-left:7.85pt;margin-top:596.1pt;width:527.45pt;height:73.85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" filled="f" stroked="f">
                <v:textbox style="mso-fit-shape-to-text:t">
                  <w:txbxContent>
                    <w:p w14:paraId="1776AF8D" w14:textId="77777777" w:rsidR="008B3D9F" w:rsidRDefault="008B3D9F" w:rsidP="008B3D9F">
                      <w:pPr>
                        <w:spacing w:after="0" w:line="640" w:lineRule="exact"/>
                        <w:jc w:val="right"/>
                        <w:rPr>
                          <w:rFonts w:ascii="Calibri Light" w:hAnsi="Calibri Light" w:cs="Calibri Light"/>
                          <w:color w:val="262626" w:themeColor="text1" w:themeTint="D9"/>
                          <w:sz w:val="48"/>
                          <w:szCs w:val="48"/>
                        </w:rPr>
                      </w:pPr>
                      <w:r>
                        <w:rPr>
                          <w:rFonts w:ascii="Calibri Light" w:hAnsi="Calibri Light" w:cs="Calibri Light"/>
                          <w:color w:val="262626" w:themeColor="text1" w:themeTint="D9"/>
                          <w:sz w:val="48"/>
                          <w:szCs w:val="48"/>
                        </w:rPr>
                        <w:t>G</w:t>
                      </w:r>
                      <w:r w:rsidRPr="000965ED">
                        <w:rPr>
                          <w:rFonts w:ascii="Calibri Light" w:hAnsi="Calibri Light" w:cs="Calibri Light"/>
                          <w:color w:val="262626" w:themeColor="text1" w:themeTint="D9"/>
                          <w:sz w:val="48"/>
                          <w:szCs w:val="48"/>
                        </w:rPr>
                        <w:t>uidance on strategies used</w:t>
                      </w:r>
                      <w:r>
                        <w:rPr>
                          <w:rFonts w:ascii="Calibri Light" w:hAnsi="Calibri Light" w:cs="Calibri Light"/>
                          <w:color w:val="262626" w:themeColor="text1" w:themeTint="D9"/>
                          <w:sz w:val="48"/>
                          <w:szCs w:val="48"/>
                        </w:rPr>
                        <w:t xml:space="preserve"> d</w:t>
                      </w:r>
                      <w:r w:rsidRPr="000965ED">
                        <w:rPr>
                          <w:rFonts w:ascii="Calibri Light" w:hAnsi="Calibri Light" w:cs="Calibri Light"/>
                          <w:color w:val="262626" w:themeColor="text1" w:themeTint="D9"/>
                          <w:sz w:val="48"/>
                          <w:szCs w:val="48"/>
                        </w:rPr>
                        <w:t>uring</w:t>
                      </w:r>
                    </w:p>
                    <w:p w14:paraId="17211D27" w14:textId="05F91367" w:rsidR="008B3D9F" w:rsidRPr="008B3D9F" w:rsidRDefault="008B3D9F" w:rsidP="008B3D9F">
                      <w:pPr>
                        <w:spacing w:after="0" w:line="640" w:lineRule="exact"/>
                        <w:jc w:val="right"/>
                        <w:rPr>
                          <w:rFonts w:ascii="Calibri Light" w:hAnsi="Calibri Light" w:cs="Calibri Light"/>
                          <w:color w:val="262626" w:themeColor="text1" w:themeTint="D9"/>
                          <w:sz w:val="48"/>
                          <w:szCs w:val="48"/>
                        </w:rPr>
                      </w:pPr>
                      <w:r w:rsidRPr="000965ED">
                        <w:rPr>
                          <w:rFonts w:ascii="Calibri Light" w:hAnsi="Calibri Light" w:cs="Calibri Light"/>
                          <w:color w:val="262626" w:themeColor="text1" w:themeTint="D9"/>
                          <w:sz w:val="48"/>
                          <w:szCs w:val="48"/>
                        </w:rPr>
                        <w:t>situations</w:t>
                      </w:r>
                      <w:r>
                        <w:rPr>
                          <w:rFonts w:ascii="Calibri Light" w:hAnsi="Calibri Light" w:cs="Calibri Light"/>
                          <w:color w:val="262626" w:themeColor="text1" w:themeTint="D9"/>
                          <w:sz w:val="48"/>
                          <w:szCs w:val="48"/>
                        </w:rPr>
                        <w:t xml:space="preserve"> </w:t>
                      </w:r>
                      <w:r w:rsidRPr="000965ED">
                        <w:rPr>
                          <w:rFonts w:ascii="Calibri Light" w:hAnsi="Calibri Light" w:cs="Calibri Light"/>
                          <w:color w:val="262626" w:themeColor="text1" w:themeTint="D9"/>
                          <w:sz w:val="48"/>
                          <w:szCs w:val="48"/>
                        </w:rPr>
                        <w:t>of risk to</w:t>
                      </w:r>
                      <w:r>
                        <w:rPr>
                          <w:rFonts w:ascii="Calibri Light" w:hAnsi="Calibri Light" w:cs="Calibri Light"/>
                          <w:color w:val="262626" w:themeColor="text1" w:themeTint="D9"/>
                          <w:sz w:val="48"/>
                          <w:szCs w:val="48"/>
                        </w:rPr>
                        <w:t xml:space="preserve"> </w:t>
                      </w:r>
                      <w:r w:rsidRPr="000965ED">
                        <w:rPr>
                          <w:rFonts w:ascii="Calibri Light" w:hAnsi="Calibri Light" w:cs="Calibri Light"/>
                          <w:color w:val="262626" w:themeColor="text1" w:themeTint="D9"/>
                          <w:sz w:val="48"/>
                          <w:szCs w:val="48"/>
                        </w:rPr>
                        <w:t>best support an individual</w:t>
                      </w:r>
                    </w:p>
                  </w:txbxContent>
                </v:textbox>
                <w10:wrap anchory="page"/>
              </v:shape>
            </w:pict>
          </mc:Fallback>
        </mc:AlternateContent>
      </w:r>
      <w:r w:rsidRPr="008B3D9F">
        <w:rPr>
          <w:rFonts w:ascii="Arial" w:hAnsi="Arial" w:cs="Arial"/>
          <w:b/>
          <w:noProof/>
          <w:sz w:val="40"/>
          <w:szCs w:val="40"/>
          <w:u w:val="single"/>
          <w:lang w:eastAsia="en-GB"/>
        </w:rPr>
        <mc:AlternateContent>
          <mc:Choice Requires="wps">
            <w:drawing>
              <wp:anchor distT="45720" distB="45720" distL="114300" distR="114300" simplePos="0" relativeHeight="251694080" behindDoc="0" locked="0" layoutInCell="1" allowOverlap="1" wp14:anchorId="2345CDC8" wp14:editId="0D5B47B8">
                <wp:simplePos x="0" y="0"/>
                <wp:positionH relativeFrom="column">
                  <wp:posOffset>-107950</wp:posOffset>
                </wp:positionH>
                <wp:positionV relativeFrom="page">
                  <wp:posOffset>9911715</wp:posOffset>
                </wp:positionV>
                <wp:extent cx="3434080" cy="59499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080" cy="594995"/>
                        </a:xfrm>
                        <a:prstGeom prst="rect">
                          <a:avLst/>
                        </a:prstGeom>
                        <a:solidFill>
                          <a:schemeClr val="bg1"/>
                        </a:solidFill>
                        <a:ln w="9525">
                          <a:noFill/>
                          <a:miter lim="800000"/>
                          <a:headEnd/>
                          <a:tailEnd/>
                        </a:ln>
                      </wps:spPr>
                      <wps:txbx>
                        <w:txbxContent>
                          <w:p w14:paraId="264BCC70" w14:textId="77777777" w:rsidR="008B3D9F" w:rsidRPr="00E773A0" w:rsidRDefault="008B3D9F" w:rsidP="008B3D9F">
                            <w:pPr>
                              <w:spacing w:after="0" w:line="320" w:lineRule="exact"/>
                              <w:rPr>
                                <w:rFonts w:ascii="Calibri Light" w:hAnsi="Calibri Light" w:cs="Calibri Light"/>
                                <w:color w:val="262626" w:themeColor="text1" w:themeTint="D9"/>
                                <w:sz w:val="28"/>
                                <w:szCs w:val="28"/>
                              </w:rPr>
                            </w:pPr>
                            <w:r w:rsidRPr="000965ED">
                              <w:rPr>
                                <w:rFonts w:ascii="Calibri Light" w:hAnsi="Calibri Light" w:cs="Calibri Light"/>
                                <w:color w:val="262626" w:themeColor="text1" w:themeTint="D9"/>
                                <w:sz w:val="28"/>
                                <w:szCs w:val="28"/>
                              </w:rPr>
                              <w:t>June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45CDC8" id="_x0000_s1028" type="#_x0000_t202" style="position:absolute;margin-left:-8.5pt;margin-top:780.45pt;width:270.4pt;height:46.8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" fillcolor="white [3212]" stroked="f">
                <v:textbox>
                  <w:txbxContent>
                    <w:p w14:paraId="264BCC70" w14:textId="77777777" w:rsidR="008B3D9F" w:rsidRPr="00E773A0" w:rsidRDefault="008B3D9F" w:rsidP="008B3D9F">
                      <w:pPr>
                        <w:spacing w:after="0" w:line="320" w:lineRule="exact"/>
                        <w:rPr>
                          <w:rFonts w:ascii="Calibri Light" w:hAnsi="Calibri Light" w:cs="Calibri Light"/>
                          <w:color w:val="262626" w:themeColor="text1" w:themeTint="D9"/>
                          <w:sz w:val="28"/>
                          <w:szCs w:val="28"/>
                        </w:rPr>
                      </w:pPr>
                      <w:r w:rsidRPr="000965ED">
                        <w:rPr>
                          <w:rFonts w:ascii="Calibri Light" w:hAnsi="Calibri Light" w:cs="Calibri Light"/>
                          <w:color w:val="262626" w:themeColor="text1" w:themeTint="D9"/>
                          <w:sz w:val="28"/>
                          <w:szCs w:val="28"/>
                        </w:rPr>
                        <w:t>June 2020</w:t>
                      </w:r>
                    </w:p>
                  </w:txbxContent>
                </v:textbox>
                <w10:wrap anchory="page"/>
              </v:shape>
            </w:pict>
          </mc:Fallback>
        </mc:AlternateContent>
      </w:r>
      <w:r w:rsidR="000965ED">
        <w:rPr>
          <w:rFonts w:ascii="Arial" w:hAnsi="Arial" w:cs="Arial"/>
          <w:b/>
          <w:sz w:val="40"/>
          <w:szCs w:val="40"/>
          <w:u w:val="single"/>
        </w:rPr>
        <w:br w:type="page"/>
      </w:r>
    </w:p>
    <w:p w14:paraId="41171B84" w14:textId="6EEF83F0" w:rsidR="00822DF5" w:rsidRDefault="00822DF5">
      <w:pPr>
        <w:rPr>
          <w:rFonts w:ascii="Arial" w:hAnsi="Arial" w:cs="Arial"/>
          <w:b/>
          <w:sz w:val="24"/>
          <w:szCs w:val="24"/>
          <w:u w:val="single"/>
        </w:rPr>
      </w:pPr>
    </w:p>
    <w:p w14:paraId="52BB778D" w14:textId="2E670427" w:rsidR="00AC3676" w:rsidRPr="000965ED" w:rsidRDefault="00AC3676" w:rsidP="00ED5B6D">
      <w:pPr>
        <w:spacing w:after="0" w:line="240" w:lineRule="auto"/>
        <w:rPr>
          <w:rFonts w:ascii="Arial" w:hAnsi="Arial" w:cs="Arial"/>
          <w:b/>
          <w:sz w:val="24"/>
          <w:szCs w:val="24"/>
          <w:u w:val="single"/>
        </w:rPr>
      </w:pPr>
      <w:r w:rsidRPr="000965ED">
        <w:rPr>
          <w:noProof/>
          <w:sz w:val="24"/>
          <w:szCs w:val="24"/>
          <w:lang w:eastAsia="en-GB"/>
        </w:rPr>
        <w:drawing>
          <wp:anchor distT="0" distB="0" distL="114300" distR="114300" simplePos="0" relativeHeight="251659264" behindDoc="0" locked="0" layoutInCell="1" allowOverlap="1" wp14:anchorId="757BBE3E" wp14:editId="29CEDDDB">
            <wp:simplePos x="0" y="0"/>
            <wp:positionH relativeFrom="column">
              <wp:posOffset>35560</wp:posOffset>
            </wp:positionH>
            <wp:positionV relativeFrom="page">
              <wp:posOffset>241462</wp:posOffset>
            </wp:positionV>
            <wp:extent cx="1390650" cy="892175"/>
            <wp:effectExtent l="0" t="0" r="0" b="317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AB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0650" cy="892175"/>
                    </a:xfrm>
                    <a:prstGeom prst="rect">
                      <a:avLst/>
                    </a:prstGeom>
                  </pic:spPr>
                </pic:pic>
              </a:graphicData>
            </a:graphic>
          </wp:anchor>
        </w:drawing>
      </w:r>
    </w:p>
    <w:p w14:paraId="19FC779C" w14:textId="78714CF9" w:rsidR="006674D1" w:rsidRDefault="006674D1" w:rsidP="00ED5B6D">
      <w:pPr>
        <w:spacing w:after="0" w:line="240" w:lineRule="auto"/>
        <w:rPr>
          <w:rFonts w:ascii="Arial" w:hAnsi="Arial" w:cs="Arial"/>
          <w:b/>
          <w:sz w:val="24"/>
          <w:szCs w:val="24"/>
        </w:rPr>
      </w:pPr>
    </w:p>
    <w:p w14:paraId="7CE64B57" w14:textId="06489930" w:rsidR="00A46FF8" w:rsidRPr="00822DF5" w:rsidRDefault="00B344C9" w:rsidP="00822DF5">
      <w:pPr>
        <w:pStyle w:val="Heading1"/>
      </w:pPr>
      <w:bookmarkStart w:id="1" w:name="_Toc43973962"/>
      <w:bookmarkStart w:id="2" w:name="RestrictiveInterventionGuidelines"/>
      <w:r>
        <w:t xml:space="preserve">1. </w:t>
      </w:r>
      <w:r w:rsidR="003B3C8D" w:rsidRPr="00822DF5">
        <w:t xml:space="preserve">Restrictive </w:t>
      </w:r>
      <w:r w:rsidR="00AF11E0" w:rsidRPr="00822DF5">
        <w:t>I</w:t>
      </w:r>
      <w:r w:rsidR="003B3C8D" w:rsidRPr="00822DF5">
        <w:t xml:space="preserve">ntervention </w:t>
      </w:r>
      <w:r w:rsidR="00AF11E0" w:rsidRPr="00822DF5">
        <w:t>G</w:t>
      </w:r>
      <w:r w:rsidR="003B3C8D" w:rsidRPr="00822DF5">
        <w:t>uidelines</w:t>
      </w:r>
      <w:bookmarkEnd w:id="1"/>
      <w:r w:rsidR="003B3C8D" w:rsidRPr="00822DF5">
        <w:t xml:space="preserve"> </w:t>
      </w:r>
    </w:p>
    <w:bookmarkEnd w:id="2"/>
    <w:p w14:paraId="29E530C2" w14:textId="59457534" w:rsidR="00B7588D" w:rsidRDefault="003B3C8D" w:rsidP="00B7588D">
      <w:pPr>
        <w:spacing w:after="0"/>
        <w:rPr>
          <w:rFonts w:ascii="Arial" w:hAnsi="Arial" w:cs="Arial"/>
          <w:sz w:val="24"/>
          <w:szCs w:val="24"/>
        </w:rPr>
      </w:pPr>
      <w:r w:rsidRPr="00A46FF8">
        <w:rPr>
          <w:rFonts w:ascii="Arial" w:hAnsi="Arial" w:cs="Arial"/>
          <w:sz w:val="24"/>
          <w:szCs w:val="24"/>
        </w:rPr>
        <w:t xml:space="preserve">There are ongoing, potential risks, around restrictive practice, in ensuring that residents and staff within </w:t>
      </w:r>
      <w:r w:rsidR="00A03FD3">
        <w:rPr>
          <w:rFonts w:ascii="Arial" w:hAnsi="Arial" w:cs="Arial"/>
          <w:sz w:val="24"/>
          <w:szCs w:val="24"/>
        </w:rPr>
        <w:t>Services</w:t>
      </w:r>
      <w:r w:rsidRPr="00A46FF8">
        <w:rPr>
          <w:rFonts w:ascii="Arial" w:hAnsi="Arial" w:cs="Arial"/>
          <w:sz w:val="24"/>
          <w:szCs w:val="24"/>
        </w:rPr>
        <w:t xml:space="preserve"> are supported within a positive culture and learn from experience.  Health </w:t>
      </w:r>
      <w:r w:rsidR="00981C5F" w:rsidRPr="00A46FF8">
        <w:rPr>
          <w:rFonts w:ascii="Arial" w:hAnsi="Arial" w:cs="Arial"/>
          <w:sz w:val="24"/>
          <w:szCs w:val="24"/>
        </w:rPr>
        <w:t xml:space="preserve">and </w:t>
      </w:r>
      <w:r w:rsidRPr="00A46FF8">
        <w:rPr>
          <w:rFonts w:ascii="Arial" w:hAnsi="Arial" w:cs="Arial"/>
          <w:sz w:val="24"/>
          <w:szCs w:val="24"/>
        </w:rPr>
        <w:t xml:space="preserve">Social Care often work together in Lancashire when undertaking safeguarding, quality assurance and contract monitoring within Care Homes.  These guidelines are intended to provide support to health and social care settings when restrictive intervention is being used.  </w:t>
      </w:r>
      <w:r w:rsidR="00B7588D">
        <w:rPr>
          <w:rFonts w:ascii="Arial" w:hAnsi="Arial" w:cs="Arial"/>
          <w:sz w:val="24"/>
          <w:szCs w:val="24"/>
        </w:rPr>
        <w:t xml:space="preserve">This guidance should be read and used in conjunction with the LSAB Positive Behaviour Support guidelines document. </w:t>
      </w:r>
    </w:p>
    <w:p w14:paraId="588C4889" w14:textId="37D23874" w:rsidR="00B7588D" w:rsidRDefault="00B7588D" w:rsidP="00B7588D">
      <w:pPr>
        <w:spacing w:after="0"/>
        <w:rPr>
          <w:rFonts w:ascii="Arial" w:hAnsi="Arial" w:cs="Arial"/>
          <w:sz w:val="24"/>
          <w:szCs w:val="24"/>
        </w:rPr>
      </w:pPr>
    </w:p>
    <w:p w14:paraId="18C7833E" w14:textId="4430D4E3" w:rsidR="00B7588D" w:rsidRDefault="00B7588D" w:rsidP="00B7588D">
      <w:pPr>
        <w:spacing w:after="0"/>
        <w:rPr>
          <w:rFonts w:ascii="Arial" w:hAnsi="Arial" w:cs="Arial"/>
          <w:sz w:val="24"/>
          <w:szCs w:val="24"/>
        </w:rPr>
      </w:pPr>
      <w:r>
        <w:rPr>
          <w:rFonts w:ascii="Arial" w:hAnsi="Arial" w:cs="Arial"/>
          <w:sz w:val="24"/>
          <w:szCs w:val="24"/>
        </w:rPr>
        <w:t xml:space="preserve">It is acknowledged that there may be occasions when more restrictive practices are required to protect the individual and those around them. These guidelines are intended to provide support to health and social care settings when restrictive interventions are being used and good practice guidance around such interventions. </w:t>
      </w:r>
    </w:p>
    <w:p w14:paraId="3902A256" w14:textId="05A8F346" w:rsidR="00A46FF8" w:rsidRDefault="00151D9F" w:rsidP="003B3C8D">
      <w:pPr>
        <w:spacing w:after="0"/>
        <w:rPr>
          <w:rFonts w:ascii="Arial" w:hAnsi="Arial" w:cs="Arial"/>
          <w:sz w:val="24"/>
          <w:szCs w:val="24"/>
        </w:rPr>
      </w:pPr>
      <w:r w:rsidRPr="00A46FF8">
        <w:rPr>
          <w:rFonts w:ascii="Arial" w:hAnsi="Arial" w:cs="Arial"/>
          <w:sz w:val="24"/>
          <w:szCs w:val="24"/>
        </w:rPr>
        <w:t xml:space="preserve"> </w:t>
      </w:r>
    </w:p>
    <w:p w14:paraId="351A9BA7" w14:textId="77777777" w:rsidR="008847E1" w:rsidRPr="00B81D33" w:rsidRDefault="00877654" w:rsidP="00B81D33">
      <w:pPr>
        <w:spacing w:after="120"/>
        <w:rPr>
          <w:rFonts w:ascii="Arial" w:hAnsi="Arial" w:cs="Arial"/>
          <w:b/>
          <w:sz w:val="32"/>
          <w:szCs w:val="32"/>
        </w:rPr>
      </w:pPr>
      <w:r w:rsidRPr="00B96294">
        <w:rPr>
          <w:rFonts w:ascii="Arial" w:hAnsi="Arial" w:cs="Arial"/>
          <w:b/>
          <w:sz w:val="32"/>
          <w:szCs w:val="32"/>
        </w:rPr>
        <w:t>Purpose of Restrictive Intervention</w:t>
      </w:r>
    </w:p>
    <w:p w14:paraId="58D22A69" w14:textId="4BBA1713" w:rsidR="008847E1" w:rsidRPr="0045431E" w:rsidRDefault="008847E1" w:rsidP="008847E1">
      <w:pPr>
        <w:spacing w:after="0"/>
        <w:rPr>
          <w:rFonts w:ascii="Arial" w:hAnsi="Arial" w:cs="Arial"/>
          <w:sz w:val="24"/>
          <w:szCs w:val="24"/>
        </w:rPr>
      </w:pPr>
      <w:r w:rsidRPr="0045431E">
        <w:rPr>
          <w:rFonts w:ascii="Arial" w:hAnsi="Arial" w:cs="Arial"/>
          <w:sz w:val="24"/>
          <w:szCs w:val="24"/>
        </w:rPr>
        <w:t>Restrictive interventions are strategies used in response to situations of risk</w:t>
      </w:r>
      <w:r w:rsidR="001163C8" w:rsidRPr="0045431E">
        <w:rPr>
          <w:rFonts w:ascii="Arial" w:hAnsi="Arial" w:cs="Arial"/>
          <w:sz w:val="24"/>
          <w:szCs w:val="24"/>
        </w:rPr>
        <w:t xml:space="preserve"> and during situations </w:t>
      </w:r>
      <w:r w:rsidR="00025558">
        <w:rPr>
          <w:rFonts w:ascii="Arial" w:hAnsi="Arial" w:cs="Arial"/>
          <w:sz w:val="24"/>
          <w:szCs w:val="24"/>
        </w:rPr>
        <w:t>to best support an individual</w:t>
      </w:r>
      <w:r w:rsidR="001163C8" w:rsidRPr="0045431E">
        <w:rPr>
          <w:rFonts w:ascii="Arial" w:hAnsi="Arial" w:cs="Arial"/>
          <w:sz w:val="24"/>
          <w:szCs w:val="24"/>
        </w:rPr>
        <w:t xml:space="preserve"> to lead a fulfilled and meaningful life</w:t>
      </w:r>
      <w:r w:rsidRPr="0045431E">
        <w:rPr>
          <w:rFonts w:ascii="Arial" w:hAnsi="Arial" w:cs="Arial"/>
          <w:sz w:val="24"/>
          <w:szCs w:val="24"/>
        </w:rPr>
        <w:t>. They involve managing a challenging situation in order to minimise the immediate risk. These strategies are person centred and are used to manage an immediate risk and keep everyone safe. They do not aim to control the behaviour or deliver long term and lasting behavioural change.</w:t>
      </w:r>
    </w:p>
    <w:p w14:paraId="11B1E8B2" w14:textId="6E3C4BD6" w:rsidR="008847E1" w:rsidRPr="0045431E" w:rsidRDefault="008847E1" w:rsidP="00877654">
      <w:pPr>
        <w:spacing w:after="0"/>
        <w:rPr>
          <w:rFonts w:ascii="Arial" w:hAnsi="Arial" w:cs="Arial"/>
          <w:sz w:val="24"/>
          <w:szCs w:val="24"/>
        </w:rPr>
      </w:pPr>
    </w:p>
    <w:p w14:paraId="7138B360" w14:textId="77777777" w:rsidR="0005539B" w:rsidRPr="0045431E" w:rsidRDefault="0005539B" w:rsidP="00877654">
      <w:pPr>
        <w:spacing w:after="0"/>
        <w:rPr>
          <w:rFonts w:ascii="Arial" w:hAnsi="Arial" w:cs="Arial"/>
          <w:sz w:val="24"/>
          <w:szCs w:val="24"/>
        </w:rPr>
      </w:pPr>
      <w:r w:rsidRPr="0045431E">
        <w:rPr>
          <w:rFonts w:ascii="Arial" w:hAnsi="Arial" w:cs="Arial"/>
          <w:sz w:val="24"/>
          <w:szCs w:val="24"/>
        </w:rPr>
        <w:t>Restrictive practice can include a range on interventions.  These can range from environmental measures up to physical interventions. The following identifies the types of interventions used in care settings (Not an exhaustive list).</w:t>
      </w:r>
    </w:p>
    <w:p w14:paraId="27466B5A" w14:textId="77777777" w:rsidR="0005539B" w:rsidRPr="004C73CD" w:rsidRDefault="0005539B" w:rsidP="00877654">
      <w:pPr>
        <w:spacing w:after="0"/>
        <w:rPr>
          <w:rFonts w:ascii="Arial" w:hAnsi="Arial" w:cs="Arial"/>
          <w:sz w:val="20"/>
          <w:szCs w:val="20"/>
        </w:rPr>
      </w:pPr>
    </w:p>
    <w:p w14:paraId="539130BD" w14:textId="77777777" w:rsidR="0005539B" w:rsidRDefault="0005539B" w:rsidP="00877654">
      <w:pPr>
        <w:spacing w:after="0"/>
        <w:rPr>
          <w:rFonts w:ascii="Arial" w:hAnsi="Arial" w:cs="Arial"/>
          <w:sz w:val="24"/>
          <w:szCs w:val="24"/>
        </w:rPr>
      </w:pPr>
      <w:r w:rsidRPr="004C73CD">
        <w:rPr>
          <w:rFonts w:ascii="Arial" w:hAnsi="Arial" w:cs="Arial"/>
          <w:b/>
          <w:bCs/>
          <w:sz w:val="24"/>
          <w:szCs w:val="24"/>
        </w:rPr>
        <w:t>Environmental</w:t>
      </w:r>
      <w:r w:rsidRPr="0045431E">
        <w:rPr>
          <w:rFonts w:ascii="Arial" w:hAnsi="Arial" w:cs="Arial"/>
          <w:sz w:val="24"/>
          <w:szCs w:val="24"/>
        </w:rPr>
        <w:t>:</w:t>
      </w:r>
    </w:p>
    <w:p w14:paraId="0407A2B9" w14:textId="77777777" w:rsidR="0005539B" w:rsidRPr="0045431E" w:rsidRDefault="0005539B" w:rsidP="00CC2AAB">
      <w:pPr>
        <w:pStyle w:val="ListParagraph"/>
        <w:numPr>
          <w:ilvl w:val="0"/>
          <w:numId w:val="7"/>
        </w:numPr>
        <w:spacing w:after="0"/>
        <w:rPr>
          <w:rFonts w:ascii="Arial" w:hAnsi="Arial" w:cs="Arial"/>
          <w:sz w:val="24"/>
          <w:szCs w:val="24"/>
        </w:rPr>
      </w:pPr>
      <w:r w:rsidRPr="0045431E">
        <w:rPr>
          <w:rFonts w:ascii="Arial" w:hAnsi="Arial" w:cs="Arial"/>
          <w:sz w:val="24"/>
          <w:szCs w:val="24"/>
        </w:rPr>
        <w:t>24 hour support/observations</w:t>
      </w:r>
      <w:r w:rsidR="00786154" w:rsidRPr="0045431E">
        <w:rPr>
          <w:rFonts w:ascii="Arial" w:hAnsi="Arial" w:cs="Arial"/>
          <w:sz w:val="24"/>
          <w:szCs w:val="24"/>
        </w:rPr>
        <w:t>/1:1</w:t>
      </w:r>
    </w:p>
    <w:p w14:paraId="33FA4170" w14:textId="77777777" w:rsidR="0005539B" w:rsidRPr="0045431E" w:rsidRDefault="0005539B" w:rsidP="00CC2AAB">
      <w:pPr>
        <w:pStyle w:val="ListParagraph"/>
        <w:numPr>
          <w:ilvl w:val="0"/>
          <w:numId w:val="7"/>
        </w:numPr>
        <w:spacing w:after="0"/>
        <w:rPr>
          <w:rFonts w:ascii="Arial" w:hAnsi="Arial" w:cs="Arial"/>
          <w:sz w:val="24"/>
          <w:szCs w:val="24"/>
        </w:rPr>
      </w:pPr>
      <w:r w:rsidRPr="0045431E">
        <w:rPr>
          <w:rFonts w:ascii="Arial" w:hAnsi="Arial" w:cs="Arial"/>
          <w:sz w:val="24"/>
          <w:szCs w:val="24"/>
        </w:rPr>
        <w:t>Key pad access</w:t>
      </w:r>
    </w:p>
    <w:p w14:paraId="22AD424D" w14:textId="77777777" w:rsidR="0005539B" w:rsidRPr="0045431E" w:rsidRDefault="0005539B" w:rsidP="00CC2AAB">
      <w:pPr>
        <w:pStyle w:val="ListParagraph"/>
        <w:numPr>
          <w:ilvl w:val="0"/>
          <w:numId w:val="7"/>
        </w:numPr>
        <w:spacing w:after="0"/>
        <w:rPr>
          <w:rFonts w:ascii="Arial" w:hAnsi="Arial" w:cs="Arial"/>
          <w:sz w:val="24"/>
          <w:szCs w:val="24"/>
        </w:rPr>
      </w:pPr>
      <w:r w:rsidRPr="0045431E">
        <w:rPr>
          <w:rFonts w:ascii="Arial" w:hAnsi="Arial" w:cs="Arial"/>
          <w:sz w:val="24"/>
          <w:szCs w:val="24"/>
        </w:rPr>
        <w:t>Access to space</w:t>
      </w:r>
    </w:p>
    <w:p w14:paraId="6BD54AED" w14:textId="77777777" w:rsidR="00786154" w:rsidRPr="0045431E" w:rsidRDefault="0005539B" w:rsidP="00CC2AAB">
      <w:pPr>
        <w:pStyle w:val="ListParagraph"/>
        <w:numPr>
          <w:ilvl w:val="0"/>
          <w:numId w:val="7"/>
        </w:numPr>
        <w:spacing w:after="0"/>
        <w:rPr>
          <w:rFonts w:ascii="Arial" w:hAnsi="Arial" w:cs="Arial"/>
          <w:sz w:val="24"/>
          <w:szCs w:val="24"/>
        </w:rPr>
      </w:pPr>
      <w:r w:rsidRPr="0045431E">
        <w:rPr>
          <w:rFonts w:ascii="Arial" w:hAnsi="Arial" w:cs="Arial"/>
          <w:sz w:val="24"/>
          <w:szCs w:val="24"/>
        </w:rPr>
        <w:t>Locked doors/drawers/medication cabinets</w:t>
      </w:r>
    </w:p>
    <w:p w14:paraId="70A866D2" w14:textId="77777777" w:rsidR="00786154" w:rsidRPr="0045431E" w:rsidRDefault="00786154" w:rsidP="00CC2AAB">
      <w:pPr>
        <w:pStyle w:val="ListParagraph"/>
        <w:numPr>
          <w:ilvl w:val="0"/>
          <w:numId w:val="7"/>
        </w:numPr>
        <w:spacing w:after="0"/>
        <w:rPr>
          <w:rFonts w:ascii="Arial" w:hAnsi="Arial" w:cs="Arial"/>
          <w:sz w:val="24"/>
          <w:szCs w:val="24"/>
        </w:rPr>
      </w:pPr>
      <w:r w:rsidRPr="0045431E">
        <w:rPr>
          <w:rFonts w:ascii="Arial" w:hAnsi="Arial" w:cs="Arial"/>
          <w:sz w:val="24"/>
          <w:szCs w:val="24"/>
        </w:rPr>
        <w:t xml:space="preserve">Seclusion </w:t>
      </w:r>
    </w:p>
    <w:p w14:paraId="077D88E5" w14:textId="77777777" w:rsidR="00786154" w:rsidRPr="0045431E" w:rsidRDefault="00786154" w:rsidP="00CC2AAB">
      <w:pPr>
        <w:pStyle w:val="ListParagraph"/>
        <w:numPr>
          <w:ilvl w:val="0"/>
          <w:numId w:val="7"/>
        </w:numPr>
        <w:spacing w:after="0"/>
        <w:rPr>
          <w:rFonts w:ascii="Arial" w:hAnsi="Arial" w:cs="Arial"/>
          <w:sz w:val="24"/>
          <w:szCs w:val="24"/>
        </w:rPr>
      </w:pPr>
      <w:r w:rsidRPr="0045431E">
        <w:rPr>
          <w:rFonts w:ascii="Arial" w:hAnsi="Arial" w:cs="Arial"/>
          <w:sz w:val="24"/>
          <w:szCs w:val="24"/>
        </w:rPr>
        <w:t xml:space="preserve">Segregation </w:t>
      </w:r>
    </w:p>
    <w:p w14:paraId="75F95D61" w14:textId="77777777" w:rsidR="00AB2858" w:rsidRPr="0045431E" w:rsidRDefault="00AB2858" w:rsidP="00CC2AAB">
      <w:pPr>
        <w:pStyle w:val="ListParagraph"/>
        <w:numPr>
          <w:ilvl w:val="0"/>
          <w:numId w:val="7"/>
        </w:numPr>
        <w:spacing w:after="0"/>
        <w:rPr>
          <w:rFonts w:ascii="Arial" w:hAnsi="Arial" w:cs="Arial"/>
          <w:sz w:val="24"/>
          <w:szCs w:val="24"/>
        </w:rPr>
      </w:pPr>
      <w:r w:rsidRPr="0045431E">
        <w:rPr>
          <w:rFonts w:ascii="Arial" w:hAnsi="Arial" w:cs="Arial"/>
          <w:sz w:val="24"/>
          <w:szCs w:val="24"/>
        </w:rPr>
        <w:t xml:space="preserve">Assistive technology </w:t>
      </w:r>
    </w:p>
    <w:p w14:paraId="7A80482C" w14:textId="77777777" w:rsidR="00DF4CA5" w:rsidRPr="0045431E" w:rsidRDefault="00DF4CA5" w:rsidP="00CC2AAB">
      <w:pPr>
        <w:pStyle w:val="ListParagraph"/>
        <w:numPr>
          <w:ilvl w:val="0"/>
          <w:numId w:val="7"/>
        </w:numPr>
        <w:spacing w:after="0"/>
        <w:rPr>
          <w:rFonts w:ascii="Arial" w:hAnsi="Arial" w:cs="Arial"/>
          <w:sz w:val="24"/>
          <w:szCs w:val="24"/>
        </w:rPr>
      </w:pPr>
      <w:r w:rsidRPr="0045431E">
        <w:rPr>
          <w:rFonts w:ascii="Arial" w:hAnsi="Arial" w:cs="Arial"/>
          <w:sz w:val="24"/>
          <w:szCs w:val="24"/>
        </w:rPr>
        <w:t>Non inclusive environments (access)</w:t>
      </w:r>
    </w:p>
    <w:p w14:paraId="265DBC98" w14:textId="77777777" w:rsidR="00786154" w:rsidRPr="004C73CD" w:rsidRDefault="00786154" w:rsidP="00786154">
      <w:pPr>
        <w:spacing w:after="0"/>
        <w:rPr>
          <w:rFonts w:ascii="Arial" w:hAnsi="Arial" w:cs="Arial"/>
          <w:sz w:val="20"/>
          <w:szCs w:val="20"/>
        </w:rPr>
      </w:pPr>
    </w:p>
    <w:p w14:paraId="7518C964" w14:textId="77777777" w:rsidR="00786154" w:rsidRDefault="00786154" w:rsidP="00786154">
      <w:pPr>
        <w:spacing w:after="0"/>
        <w:rPr>
          <w:rFonts w:ascii="Arial" w:hAnsi="Arial" w:cs="Arial"/>
          <w:sz w:val="24"/>
          <w:szCs w:val="24"/>
        </w:rPr>
      </w:pPr>
      <w:r w:rsidRPr="004C73CD">
        <w:rPr>
          <w:rFonts w:ascii="Arial" w:hAnsi="Arial" w:cs="Arial"/>
          <w:b/>
          <w:bCs/>
          <w:sz w:val="24"/>
          <w:szCs w:val="24"/>
        </w:rPr>
        <w:t>Mechanical</w:t>
      </w:r>
      <w:r w:rsidRPr="0045431E">
        <w:rPr>
          <w:rFonts w:ascii="Arial" w:hAnsi="Arial" w:cs="Arial"/>
          <w:sz w:val="24"/>
          <w:szCs w:val="24"/>
        </w:rPr>
        <w:t>:</w:t>
      </w:r>
    </w:p>
    <w:p w14:paraId="52F2E7AE" w14:textId="77777777" w:rsidR="00786154" w:rsidRPr="0045431E" w:rsidRDefault="00786154" w:rsidP="00CC2AAB">
      <w:pPr>
        <w:pStyle w:val="ListParagraph"/>
        <w:numPr>
          <w:ilvl w:val="0"/>
          <w:numId w:val="8"/>
        </w:numPr>
        <w:spacing w:after="0"/>
        <w:rPr>
          <w:rFonts w:ascii="Arial" w:hAnsi="Arial" w:cs="Arial"/>
          <w:sz w:val="24"/>
          <w:szCs w:val="24"/>
        </w:rPr>
      </w:pPr>
      <w:r w:rsidRPr="0045431E">
        <w:rPr>
          <w:rFonts w:ascii="Arial" w:hAnsi="Arial" w:cs="Arial"/>
          <w:sz w:val="24"/>
          <w:szCs w:val="24"/>
        </w:rPr>
        <w:t>Bed rails</w:t>
      </w:r>
    </w:p>
    <w:p w14:paraId="4BAEDCD8" w14:textId="77777777" w:rsidR="00786154" w:rsidRPr="0045431E" w:rsidRDefault="00786154" w:rsidP="00CC2AAB">
      <w:pPr>
        <w:pStyle w:val="ListParagraph"/>
        <w:numPr>
          <w:ilvl w:val="0"/>
          <w:numId w:val="8"/>
        </w:numPr>
        <w:spacing w:after="0"/>
        <w:rPr>
          <w:rFonts w:ascii="Arial" w:hAnsi="Arial" w:cs="Arial"/>
          <w:sz w:val="24"/>
          <w:szCs w:val="24"/>
        </w:rPr>
      </w:pPr>
      <w:r w:rsidRPr="0045431E">
        <w:rPr>
          <w:rFonts w:ascii="Arial" w:hAnsi="Arial" w:cs="Arial"/>
          <w:sz w:val="24"/>
          <w:szCs w:val="24"/>
        </w:rPr>
        <w:t>Lap straps</w:t>
      </w:r>
    </w:p>
    <w:p w14:paraId="0E5B341F" w14:textId="77777777" w:rsidR="00786154" w:rsidRPr="0045431E" w:rsidRDefault="00786154" w:rsidP="00CC2AAB">
      <w:pPr>
        <w:pStyle w:val="ListParagraph"/>
        <w:numPr>
          <w:ilvl w:val="0"/>
          <w:numId w:val="8"/>
        </w:numPr>
        <w:spacing w:after="0"/>
        <w:rPr>
          <w:rFonts w:ascii="Arial" w:hAnsi="Arial" w:cs="Arial"/>
          <w:sz w:val="24"/>
          <w:szCs w:val="24"/>
        </w:rPr>
      </w:pPr>
      <w:r w:rsidRPr="0045431E">
        <w:rPr>
          <w:rFonts w:ascii="Arial" w:hAnsi="Arial" w:cs="Arial"/>
          <w:sz w:val="24"/>
          <w:szCs w:val="24"/>
        </w:rPr>
        <w:t>Arm cuffs/splints to reduce self-injury</w:t>
      </w:r>
    </w:p>
    <w:p w14:paraId="5BEB4115" w14:textId="77777777" w:rsidR="00786154" w:rsidRPr="0045431E" w:rsidRDefault="00786154" w:rsidP="00CC2AAB">
      <w:pPr>
        <w:pStyle w:val="ListParagraph"/>
        <w:numPr>
          <w:ilvl w:val="0"/>
          <w:numId w:val="8"/>
        </w:numPr>
        <w:spacing w:after="0"/>
        <w:rPr>
          <w:rFonts w:ascii="Arial" w:hAnsi="Arial" w:cs="Arial"/>
          <w:sz w:val="24"/>
          <w:szCs w:val="24"/>
        </w:rPr>
      </w:pPr>
      <w:r w:rsidRPr="0045431E">
        <w:rPr>
          <w:rFonts w:ascii="Arial" w:hAnsi="Arial" w:cs="Arial"/>
          <w:sz w:val="24"/>
          <w:szCs w:val="24"/>
        </w:rPr>
        <w:t>Grab belts</w:t>
      </w:r>
    </w:p>
    <w:p w14:paraId="6699B186" w14:textId="7F9AFA4A" w:rsidR="00E618DA" w:rsidRPr="004C73CD" w:rsidRDefault="00786154" w:rsidP="004C73CD">
      <w:pPr>
        <w:pStyle w:val="ListParagraph"/>
        <w:numPr>
          <w:ilvl w:val="0"/>
          <w:numId w:val="8"/>
        </w:numPr>
        <w:spacing w:after="0"/>
        <w:rPr>
          <w:rFonts w:ascii="Arial" w:hAnsi="Arial" w:cs="Arial"/>
          <w:sz w:val="24"/>
          <w:szCs w:val="24"/>
        </w:rPr>
      </w:pPr>
      <w:r w:rsidRPr="004C73CD">
        <w:rPr>
          <w:rFonts w:ascii="Arial" w:hAnsi="Arial" w:cs="Arial"/>
          <w:sz w:val="24"/>
          <w:szCs w:val="24"/>
        </w:rPr>
        <w:t>Harnesses in vehicles</w:t>
      </w:r>
    </w:p>
    <w:p w14:paraId="2B55C3EE" w14:textId="77777777" w:rsidR="00DC55C1" w:rsidRPr="0045431E" w:rsidRDefault="00DC55C1" w:rsidP="00CC2AAB">
      <w:pPr>
        <w:pStyle w:val="ListParagraph"/>
        <w:numPr>
          <w:ilvl w:val="0"/>
          <w:numId w:val="8"/>
        </w:numPr>
        <w:spacing w:after="0"/>
        <w:rPr>
          <w:rFonts w:ascii="Arial" w:hAnsi="Arial" w:cs="Arial"/>
          <w:sz w:val="24"/>
          <w:szCs w:val="24"/>
        </w:rPr>
      </w:pPr>
      <w:r w:rsidRPr="0045431E">
        <w:rPr>
          <w:rFonts w:ascii="Arial" w:hAnsi="Arial" w:cs="Arial"/>
          <w:sz w:val="24"/>
          <w:szCs w:val="24"/>
        </w:rPr>
        <w:t xml:space="preserve">Use of mittens </w:t>
      </w:r>
    </w:p>
    <w:p w14:paraId="144A3F21" w14:textId="77777777" w:rsidR="0005539B" w:rsidRPr="0045431E" w:rsidRDefault="0005539B" w:rsidP="0005539B">
      <w:pPr>
        <w:spacing w:after="0"/>
        <w:rPr>
          <w:rFonts w:ascii="Arial" w:hAnsi="Arial" w:cs="Arial"/>
          <w:sz w:val="24"/>
          <w:szCs w:val="24"/>
        </w:rPr>
      </w:pPr>
    </w:p>
    <w:p w14:paraId="7F649B44" w14:textId="0A89F891" w:rsidR="0005539B" w:rsidRDefault="0005539B" w:rsidP="0005539B">
      <w:pPr>
        <w:spacing w:after="0"/>
        <w:rPr>
          <w:rFonts w:ascii="Arial" w:hAnsi="Arial" w:cs="Arial"/>
          <w:sz w:val="24"/>
          <w:szCs w:val="24"/>
        </w:rPr>
      </w:pPr>
      <w:r w:rsidRPr="004C73CD">
        <w:rPr>
          <w:rFonts w:ascii="Arial" w:hAnsi="Arial" w:cs="Arial"/>
          <w:b/>
          <w:bCs/>
          <w:sz w:val="24"/>
          <w:szCs w:val="24"/>
        </w:rPr>
        <w:t>Pharmaceutical</w:t>
      </w:r>
      <w:r w:rsidRPr="0045431E">
        <w:rPr>
          <w:rFonts w:ascii="Arial" w:hAnsi="Arial" w:cs="Arial"/>
          <w:sz w:val="24"/>
          <w:szCs w:val="24"/>
        </w:rPr>
        <w:t>:</w:t>
      </w:r>
    </w:p>
    <w:p w14:paraId="51A58E71" w14:textId="0B981F6E" w:rsidR="0005539B" w:rsidRPr="0045431E" w:rsidRDefault="0005539B" w:rsidP="00CC2AAB">
      <w:pPr>
        <w:pStyle w:val="ListParagraph"/>
        <w:numPr>
          <w:ilvl w:val="0"/>
          <w:numId w:val="9"/>
        </w:numPr>
        <w:spacing w:after="0"/>
        <w:rPr>
          <w:rFonts w:ascii="Arial" w:hAnsi="Arial" w:cs="Arial"/>
          <w:sz w:val="24"/>
          <w:szCs w:val="24"/>
        </w:rPr>
      </w:pPr>
      <w:r w:rsidRPr="0045431E">
        <w:rPr>
          <w:rFonts w:ascii="Arial" w:hAnsi="Arial" w:cs="Arial"/>
          <w:sz w:val="24"/>
          <w:szCs w:val="24"/>
        </w:rPr>
        <w:t>Regular sedative medication</w:t>
      </w:r>
    </w:p>
    <w:p w14:paraId="57565FF0" w14:textId="77777777" w:rsidR="0005539B" w:rsidRPr="0045431E" w:rsidRDefault="0005539B" w:rsidP="00CC2AAB">
      <w:pPr>
        <w:pStyle w:val="ListParagraph"/>
        <w:numPr>
          <w:ilvl w:val="0"/>
          <w:numId w:val="9"/>
        </w:numPr>
        <w:spacing w:after="0"/>
        <w:rPr>
          <w:rFonts w:ascii="Arial" w:hAnsi="Arial" w:cs="Arial"/>
          <w:sz w:val="24"/>
          <w:szCs w:val="24"/>
        </w:rPr>
      </w:pPr>
      <w:r w:rsidRPr="0045431E">
        <w:rPr>
          <w:rFonts w:ascii="Arial" w:hAnsi="Arial" w:cs="Arial"/>
          <w:sz w:val="24"/>
          <w:szCs w:val="24"/>
        </w:rPr>
        <w:t>PRN sedative medication</w:t>
      </w:r>
    </w:p>
    <w:p w14:paraId="27AB60B1" w14:textId="125F60D3" w:rsidR="0005539B" w:rsidRPr="009E6E8A" w:rsidRDefault="0005539B" w:rsidP="00CC2AAB">
      <w:pPr>
        <w:pStyle w:val="ListParagraph"/>
        <w:numPr>
          <w:ilvl w:val="0"/>
          <w:numId w:val="9"/>
        </w:numPr>
        <w:spacing w:after="0"/>
        <w:rPr>
          <w:rFonts w:ascii="Arial" w:hAnsi="Arial" w:cs="Arial"/>
          <w:sz w:val="24"/>
          <w:szCs w:val="24"/>
        </w:rPr>
      </w:pPr>
      <w:r w:rsidRPr="0045431E">
        <w:rPr>
          <w:rFonts w:ascii="Arial" w:hAnsi="Arial" w:cs="Arial"/>
          <w:sz w:val="24"/>
          <w:szCs w:val="24"/>
        </w:rPr>
        <w:t xml:space="preserve">Rapid </w:t>
      </w:r>
      <w:r w:rsidR="00DC55C1" w:rsidRPr="0045431E">
        <w:rPr>
          <w:rFonts w:ascii="Arial" w:hAnsi="Arial" w:cs="Arial"/>
          <w:sz w:val="24"/>
          <w:szCs w:val="24"/>
        </w:rPr>
        <w:t>tranquilisation (N.B this practice tends to be used in clinical settings and under very specific guidelines.  N</w:t>
      </w:r>
      <w:r w:rsidR="0045431E">
        <w:rPr>
          <w:rFonts w:ascii="Arial" w:hAnsi="Arial" w:cs="Arial"/>
          <w:sz w:val="24"/>
          <w:szCs w:val="24"/>
        </w:rPr>
        <w:t>ICE</w:t>
      </w:r>
      <w:r w:rsidR="00DC55C1" w:rsidRPr="0045431E">
        <w:rPr>
          <w:rFonts w:ascii="Arial" w:hAnsi="Arial" w:cs="Arial"/>
          <w:sz w:val="24"/>
          <w:szCs w:val="24"/>
        </w:rPr>
        <w:t xml:space="preserve"> Guidance on the use of </w:t>
      </w:r>
      <w:r w:rsidR="00DC55C1" w:rsidRPr="009E6E8A">
        <w:rPr>
          <w:rFonts w:ascii="Arial" w:hAnsi="Arial" w:cs="Arial"/>
          <w:sz w:val="24"/>
          <w:szCs w:val="24"/>
        </w:rPr>
        <w:t xml:space="preserve">rapid tranquilisation can be found </w:t>
      </w:r>
      <w:hyperlink r:id="rId12" w:history="1">
        <w:r w:rsidR="00DC55C1" w:rsidRPr="009E6E8A">
          <w:rPr>
            <w:rStyle w:val="Hyperlink"/>
            <w:rFonts w:ascii="Arial" w:hAnsi="Arial" w:cs="Arial"/>
            <w:sz w:val="24"/>
            <w:szCs w:val="24"/>
          </w:rPr>
          <w:t>here</w:t>
        </w:r>
      </w:hyperlink>
      <w:r w:rsidR="00DC55C1" w:rsidRPr="009E6E8A">
        <w:rPr>
          <w:rFonts w:ascii="Arial" w:hAnsi="Arial" w:cs="Arial"/>
          <w:sz w:val="24"/>
          <w:szCs w:val="24"/>
        </w:rPr>
        <w:t>)</w:t>
      </w:r>
    </w:p>
    <w:p w14:paraId="74A92C5B" w14:textId="1F3407E3" w:rsidR="000A2B35" w:rsidRPr="009E6E8A" w:rsidRDefault="00786154" w:rsidP="00CC2AAB">
      <w:pPr>
        <w:pStyle w:val="ListParagraph"/>
        <w:numPr>
          <w:ilvl w:val="0"/>
          <w:numId w:val="9"/>
        </w:numPr>
        <w:spacing w:after="0"/>
        <w:rPr>
          <w:rFonts w:ascii="Arial" w:hAnsi="Arial" w:cs="Arial"/>
          <w:sz w:val="24"/>
          <w:szCs w:val="24"/>
        </w:rPr>
      </w:pPr>
      <w:r w:rsidRPr="009E6E8A">
        <w:rPr>
          <w:rFonts w:ascii="Arial" w:hAnsi="Arial" w:cs="Arial"/>
          <w:sz w:val="24"/>
          <w:szCs w:val="24"/>
        </w:rPr>
        <w:t>Covert medication (</w:t>
      </w:r>
      <w:r w:rsidR="00DC55C1" w:rsidRPr="009E6E8A">
        <w:rPr>
          <w:rFonts w:ascii="Arial" w:hAnsi="Arial" w:cs="Arial"/>
          <w:sz w:val="24"/>
          <w:szCs w:val="24"/>
        </w:rPr>
        <w:t xml:space="preserve">LSAB guidance can be found </w:t>
      </w:r>
      <w:hyperlink r:id="rId13" w:history="1">
        <w:r w:rsidR="00DC55C1" w:rsidRPr="009E6E8A">
          <w:rPr>
            <w:rStyle w:val="Hyperlink"/>
            <w:rFonts w:ascii="Arial" w:hAnsi="Arial" w:cs="Arial"/>
            <w:sz w:val="24"/>
            <w:szCs w:val="24"/>
          </w:rPr>
          <w:t>here</w:t>
        </w:r>
      </w:hyperlink>
      <w:r w:rsidRPr="009E6E8A">
        <w:rPr>
          <w:rFonts w:ascii="Arial" w:hAnsi="Arial" w:cs="Arial"/>
          <w:sz w:val="24"/>
          <w:szCs w:val="24"/>
        </w:rPr>
        <w:t>)</w:t>
      </w:r>
    </w:p>
    <w:p w14:paraId="191798E5" w14:textId="77777777" w:rsidR="000A2B35" w:rsidRDefault="000A2B35" w:rsidP="00DC55C1">
      <w:pPr>
        <w:spacing w:after="0"/>
        <w:rPr>
          <w:rFonts w:ascii="Arial" w:hAnsi="Arial" w:cs="Arial"/>
          <w:sz w:val="24"/>
          <w:szCs w:val="24"/>
        </w:rPr>
      </w:pPr>
    </w:p>
    <w:p w14:paraId="39514A28" w14:textId="5181339E" w:rsidR="00DC55C1" w:rsidRPr="0045431E" w:rsidRDefault="00DC55C1" w:rsidP="00DC55C1">
      <w:pPr>
        <w:spacing w:after="0"/>
        <w:rPr>
          <w:rFonts w:ascii="Arial" w:hAnsi="Arial" w:cs="Arial"/>
          <w:sz w:val="24"/>
          <w:szCs w:val="24"/>
        </w:rPr>
      </w:pPr>
      <w:r w:rsidRPr="0045431E">
        <w:rPr>
          <w:rFonts w:ascii="Arial" w:hAnsi="Arial" w:cs="Arial"/>
          <w:sz w:val="24"/>
          <w:szCs w:val="24"/>
        </w:rPr>
        <w:t xml:space="preserve">Any form of pharmaceutical intervention must be agreed within a multi-disciplinary meeting with minimum membership of GP, provider and pharmacist </w:t>
      </w:r>
    </w:p>
    <w:p w14:paraId="7E96A683" w14:textId="7814B184" w:rsidR="0005539B" w:rsidRPr="0045431E" w:rsidRDefault="0005539B" w:rsidP="0005539B">
      <w:pPr>
        <w:spacing w:after="0"/>
        <w:rPr>
          <w:rFonts w:ascii="Arial" w:hAnsi="Arial" w:cs="Arial"/>
          <w:sz w:val="24"/>
          <w:szCs w:val="24"/>
        </w:rPr>
      </w:pPr>
    </w:p>
    <w:p w14:paraId="747EE274" w14:textId="624F0BDE" w:rsidR="0005539B" w:rsidRPr="0045431E" w:rsidRDefault="0005539B" w:rsidP="0005539B">
      <w:pPr>
        <w:spacing w:after="0"/>
        <w:rPr>
          <w:rFonts w:ascii="Arial" w:hAnsi="Arial" w:cs="Arial"/>
          <w:sz w:val="24"/>
          <w:szCs w:val="24"/>
        </w:rPr>
      </w:pPr>
      <w:r w:rsidRPr="004C73CD">
        <w:rPr>
          <w:rFonts w:ascii="Arial" w:hAnsi="Arial" w:cs="Arial"/>
          <w:b/>
          <w:bCs/>
          <w:sz w:val="24"/>
          <w:szCs w:val="24"/>
        </w:rPr>
        <w:t>Physical</w:t>
      </w:r>
      <w:r w:rsidRPr="0045431E">
        <w:rPr>
          <w:rFonts w:ascii="Arial" w:hAnsi="Arial" w:cs="Arial"/>
          <w:sz w:val="24"/>
          <w:szCs w:val="24"/>
        </w:rPr>
        <w:t>:</w:t>
      </w:r>
    </w:p>
    <w:p w14:paraId="42C26783" w14:textId="05A0042E" w:rsidR="001163C8" w:rsidRPr="0045431E" w:rsidRDefault="001163C8" w:rsidP="00CC2AAB">
      <w:pPr>
        <w:pStyle w:val="ListParagraph"/>
        <w:numPr>
          <w:ilvl w:val="0"/>
          <w:numId w:val="10"/>
        </w:numPr>
        <w:spacing w:after="0"/>
        <w:rPr>
          <w:rFonts w:ascii="Arial" w:hAnsi="Arial" w:cs="Arial"/>
          <w:sz w:val="24"/>
          <w:szCs w:val="24"/>
        </w:rPr>
      </w:pPr>
      <w:r w:rsidRPr="0045431E">
        <w:rPr>
          <w:rFonts w:ascii="Arial" w:hAnsi="Arial" w:cs="Arial"/>
          <w:sz w:val="24"/>
          <w:szCs w:val="24"/>
        </w:rPr>
        <w:t>Proactive working practices i.e. Manual guidance/assistance and ensuring staff are prepared for potential situations</w:t>
      </w:r>
      <w:r w:rsidR="001C70A1" w:rsidRPr="0045431E">
        <w:rPr>
          <w:rFonts w:ascii="Arial" w:hAnsi="Arial" w:cs="Arial"/>
          <w:sz w:val="24"/>
          <w:szCs w:val="24"/>
        </w:rPr>
        <w:t>.</w:t>
      </w:r>
    </w:p>
    <w:p w14:paraId="3709F1AB" w14:textId="2A1253F5" w:rsidR="0005539B" w:rsidRPr="0045431E" w:rsidRDefault="0005539B" w:rsidP="00CC2AAB">
      <w:pPr>
        <w:pStyle w:val="ListParagraph"/>
        <w:numPr>
          <w:ilvl w:val="0"/>
          <w:numId w:val="10"/>
        </w:numPr>
        <w:spacing w:after="0"/>
        <w:rPr>
          <w:rFonts w:ascii="Arial" w:hAnsi="Arial" w:cs="Arial"/>
          <w:sz w:val="24"/>
          <w:szCs w:val="24"/>
        </w:rPr>
      </w:pPr>
      <w:r w:rsidRPr="0045431E">
        <w:rPr>
          <w:rFonts w:ascii="Arial" w:hAnsi="Arial" w:cs="Arial"/>
          <w:sz w:val="24"/>
          <w:szCs w:val="24"/>
        </w:rPr>
        <w:t>Keeping safe techniques</w:t>
      </w:r>
      <w:r w:rsidR="001163C8" w:rsidRPr="0045431E">
        <w:rPr>
          <w:rFonts w:ascii="Arial" w:hAnsi="Arial" w:cs="Arial"/>
          <w:sz w:val="24"/>
          <w:szCs w:val="24"/>
        </w:rPr>
        <w:t xml:space="preserve"> i.e. breakaway techniques</w:t>
      </w:r>
      <w:r w:rsidR="001C70A1" w:rsidRPr="0045431E">
        <w:rPr>
          <w:rFonts w:ascii="Arial" w:hAnsi="Arial" w:cs="Arial"/>
          <w:sz w:val="24"/>
          <w:szCs w:val="24"/>
        </w:rPr>
        <w:t>.</w:t>
      </w:r>
    </w:p>
    <w:p w14:paraId="1389083D" w14:textId="5A640943" w:rsidR="001163C8" w:rsidRPr="0045431E" w:rsidRDefault="001163C8" w:rsidP="00CC2AAB">
      <w:pPr>
        <w:pStyle w:val="ListParagraph"/>
        <w:numPr>
          <w:ilvl w:val="0"/>
          <w:numId w:val="10"/>
        </w:numPr>
        <w:spacing w:after="0"/>
        <w:rPr>
          <w:rFonts w:ascii="Arial" w:hAnsi="Arial" w:cs="Arial"/>
          <w:sz w:val="24"/>
          <w:szCs w:val="24"/>
        </w:rPr>
      </w:pPr>
      <w:r w:rsidRPr="0045431E">
        <w:rPr>
          <w:rFonts w:ascii="Arial" w:hAnsi="Arial" w:cs="Arial"/>
          <w:sz w:val="24"/>
          <w:szCs w:val="24"/>
        </w:rPr>
        <w:t>Person specific interventions i.e. Hair</w:t>
      </w:r>
      <w:r w:rsidR="001C70A1" w:rsidRPr="0045431E">
        <w:rPr>
          <w:rFonts w:ascii="Arial" w:hAnsi="Arial" w:cs="Arial"/>
          <w:sz w:val="24"/>
          <w:szCs w:val="24"/>
        </w:rPr>
        <w:t xml:space="preserve"> </w:t>
      </w:r>
      <w:r w:rsidRPr="0045431E">
        <w:rPr>
          <w:rFonts w:ascii="Arial" w:hAnsi="Arial" w:cs="Arial"/>
          <w:sz w:val="24"/>
          <w:szCs w:val="24"/>
        </w:rPr>
        <w:t>pull release</w:t>
      </w:r>
      <w:r w:rsidR="001C70A1" w:rsidRPr="0045431E">
        <w:rPr>
          <w:rFonts w:ascii="Arial" w:hAnsi="Arial" w:cs="Arial"/>
          <w:sz w:val="24"/>
          <w:szCs w:val="24"/>
        </w:rPr>
        <w:t>.</w:t>
      </w:r>
    </w:p>
    <w:p w14:paraId="0B0DBAD8" w14:textId="5CA185BD" w:rsidR="001163C8" w:rsidRDefault="001163C8" w:rsidP="00CC2AAB">
      <w:pPr>
        <w:pStyle w:val="ListParagraph"/>
        <w:numPr>
          <w:ilvl w:val="0"/>
          <w:numId w:val="10"/>
        </w:numPr>
        <w:spacing w:after="0"/>
        <w:rPr>
          <w:rFonts w:ascii="Arial" w:hAnsi="Arial" w:cs="Arial"/>
          <w:sz w:val="24"/>
          <w:szCs w:val="24"/>
        </w:rPr>
      </w:pPr>
      <w:r w:rsidRPr="0045431E">
        <w:rPr>
          <w:rFonts w:ascii="Arial" w:hAnsi="Arial" w:cs="Arial"/>
          <w:sz w:val="24"/>
          <w:szCs w:val="24"/>
        </w:rPr>
        <w:t xml:space="preserve">Restrictive person specific i.e. anything that would restrict the </w:t>
      </w:r>
      <w:r w:rsidR="00860CE8" w:rsidRPr="0045431E">
        <w:rPr>
          <w:rFonts w:ascii="Arial" w:hAnsi="Arial" w:cs="Arial"/>
          <w:sz w:val="24"/>
          <w:szCs w:val="24"/>
        </w:rPr>
        <w:t>individual’s</w:t>
      </w:r>
      <w:r w:rsidRPr="0045431E">
        <w:rPr>
          <w:rFonts w:ascii="Arial" w:hAnsi="Arial" w:cs="Arial"/>
          <w:sz w:val="24"/>
          <w:szCs w:val="24"/>
        </w:rPr>
        <w:t xml:space="preserve"> freedom of movement, such as </w:t>
      </w:r>
      <w:r w:rsidR="001C70A1" w:rsidRPr="0045431E">
        <w:rPr>
          <w:rFonts w:ascii="Arial" w:hAnsi="Arial" w:cs="Arial"/>
          <w:sz w:val="24"/>
          <w:szCs w:val="24"/>
        </w:rPr>
        <w:t>2 person escorts.</w:t>
      </w:r>
    </w:p>
    <w:p w14:paraId="28C5AA2A" w14:textId="535A0669" w:rsidR="00546FE2" w:rsidRPr="0045431E" w:rsidRDefault="00546FE2" w:rsidP="00CC2AAB">
      <w:pPr>
        <w:pStyle w:val="ListParagraph"/>
        <w:numPr>
          <w:ilvl w:val="0"/>
          <w:numId w:val="10"/>
        </w:numPr>
        <w:spacing w:after="0"/>
        <w:rPr>
          <w:rFonts w:ascii="Arial" w:hAnsi="Arial" w:cs="Arial"/>
          <w:sz w:val="24"/>
          <w:szCs w:val="24"/>
        </w:rPr>
      </w:pPr>
      <w:r>
        <w:rPr>
          <w:rFonts w:ascii="Arial" w:hAnsi="Arial" w:cs="Arial"/>
          <w:sz w:val="24"/>
          <w:szCs w:val="24"/>
        </w:rPr>
        <w:t>Removal of mobility aids</w:t>
      </w:r>
    </w:p>
    <w:p w14:paraId="421DE1DA" w14:textId="578398D7" w:rsidR="00786154" w:rsidRPr="0045431E" w:rsidRDefault="00786154" w:rsidP="00786154">
      <w:pPr>
        <w:spacing w:after="0"/>
        <w:rPr>
          <w:rFonts w:ascii="Arial" w:hAnsi="Arial" w:cs="Arial"/>
          <w:sz w:val="24"/>
          <w:szCs w:val="24"/>
        </w:rPr>
      </w:pPr>
    </w:p>
    <w:p w14:paraId="0F6E44CF" w14:textId="4505EC0A" w:rsidR="00DF4CA5" w:rsidRPr="0045431E" w:rsidRDefault="00DF4CA5" w:rsidP="00DF4CA5">
      <w:pPr>
        <w:spacing w:after="0"/>
        <w:rPr>
          <w:rFonts w:ascii="Arial" w:hAnsi="Arial" w:cs="Arial"/>
          <w:sz w:val="24"/>
          <w:szCs w:val="24"/>
        </w:rPr>
      </w:pPr>
      <w:r w:rsidRPr="0045431E">
        <w:rPr>
          <w:rFonts w:ascii="Arial" w:hAnsi="Arial" w:cs="Arial"/>
          <w:sz w:val="24"/>
          <w:szCs w:val="24"/>
        </w:rPr>
        <w:t>Whilst it is recognised that de-escalation techniques and positive behavioural support is used throughout any intervention, when restrictive intervention is used, services must ensure that the techniques and methods used to restrict a service user:</w:t>
      </w:r>
    </w:p>
    <w:p w14:paraId="14528029" w14:textId="77777777" w:rsidR="00DF4CA5" w:rsidRPr="0045431E" w:rsidRDefault="00DF4CA5" w:rsidP="00DF4CA5">
      <w:pPr>
        <w:spacing w:after="0"/>
        <w:rPr>
          <w:rFonts w:ascii="Arial" w:hAnsi="Arial" w:cs="Arial"/>
          <w:sz w:val="24"/>
          <w:szCs w:val="24"/>
        </w:rPr>
      </w:pPr>
    </w:p>
    <w:p w14:paraId="3C0B58E5" w14:textId="77777777" w:rsidR="00DF4CA5" w:rsidRPr="0045431E" w:rsidRDefault="00981C5F" w:rsidP="00CC2AAB">
      <w:pPr>
        <w:pStyle w:val="ListParagraph"/>
        <w:numPr>
          <w:ilvl w:val="0"/>
          <w:numId w:val="6"/>
        </w:numPr>
        <w:spacing w:after="0"/>
        <w:rPr>
          <w:rFonts w:ascii="Arial" w:hAnsi="Arial" w:cs="Arial"/>
          <w:sz w:val="24"/>
          <w:szCs w:val="24"/>
        </w:rPr>
      </w:pPr>
      <w:r w:rsidRPr="0045431E">
        <w:rPr>
          <w:rFonts w:ascii="Arial" w:hAnsi="Arial" w:cs="Arial"/>
          <w:sz w:val="24"/>
          <w:szCs w:val="24"/>
        </w:rPr>
        <w:t>Are</w:t>
      </w:r>
      <w:r w:rsidR="00DF4CA5" w:rsidRPr="0045431E">
        <w:rPr>
          <w:rFonts w:ascii="Arial" w:hAnsi="Arial" w:cs="Arial"/>
          <w:sz w:val="24"/>
          <w:szCs w:val="24"/>
        </w:rPr>
        <w:t xml:space="preserve"> proportionate to the risk and potential seriousness of harm</w:t>
      </w:r>
      <w:r w:rsidR="00D05269" w:rsidRPr="0045431E">
        <w:rPr>
          <w:rFonts w:ascii="Arial" w:hAnsi="Arial" w:cs="Arial"/>
          <w:sz w:val="24"/>
          <w:szCs w:val="24"/>
        </w:rPr>
        <w:t xml:space="preserve"> it is intended to prevent.</w:t>
      </w:r>
    </w:p>
    <w:p w14:paraId="1A5E2548" w14:textId="127DB944" w:rsidR="00DF4CA5" w:rsidRPr="0045431E" w:rsidRDefault="00981C5F" w:rsidP="00CC2AAB">
      <w:pPr>
        <w:pStyle w:val="ListParagraph"/>
        <w:numPr>
          <w:ilvl w:val="0"/>
          <w:numId w:val="6"/>
        </w:numPr>
        <w:spacing w:after="0"/>
        <w:rPr>
          <w:rFonts w:ascii="Arial" w:hAnsi="Arial" w:cs="Arial"/>
          <w:sz w:val="24"/>
          <w:szCs w:val="24"/>
        </w:rPr>
      </w:pPr>
      <w:r w:rsidRPr="0045431E">
        <w:rPr>
          <w:rFonts w:ascii="Arial" w:hAnsi="Arial" w:cs="Arial"/>
          <w:sz w:val="24"/>
          <w:szCs w:val="24"/>
        </w:rPr>
        <w:t>Are</w:t>
      </w:r>
      <w:r w:rsidR="00DF4CA5" w:rsidRPr="0045431E">
        <w:rPr>
          <w:rFonts w:ascii="Arial" w:hAnsi="Arial" w:cs="Arial"/>
          <w:sz w:val="24"/>
          <w:szCs w:val="24"/>
        </w:rPr>
        <w:t xml:space="preserve"> the least restrictive option to meet the need</w:t>
      </w:r>
      <w:r w:rsidR="00D05269" w:rsidRPr="0045431E">
        <w:rPr>
          <w:rFonts w:ascii="Arial" w:hAnsi="Arial" w:cs="Arial"/>
          <w:sz w:val="24"/>
          <w:szCs w:val="24"/>
        </w:rPr>
        <w:t xml:space="preserve">. </w:t>
      </w:r>
      <w:r w:rsidR="00053D62">
        <w:rPr>
          <w:rFonts w:ascii="Arial" w:hAnsi="Arial" w:cs="Arial"/>
          <w:sz w:val="24"/>
          <w:szCs w:val="24"/>
        </w:rPr>
        <w:t xml:space="preserve"> </w:t>
      </w:r>
      <w:r w:rsidR="00D05269" w:rsidRPr="0045431E">
        <w:rPr>
          <w:rFonts w:ascii="Arial" w:hAnsi="Arial" w:cs="Arial"/>
          <w:sz w:val="24"/>
          <w:szCs w:val="24"/>
        </w:rPr>
        <w:t>The level of force utilised matched the severity of the circumstances. (The more restrictive the intervention the more it will need to be justified that it was in the individual</w:t>
      </w:r>
      <w:r w:rsidR="00ED5B6D">
        <w:rPr>
          <w:rFonts w:ascii="Arial" w:hAnsi="Arial" w:cs="Arial"/>
          <w:sz w:val="24"/>
          <w:szCs w:val="24"/>
        </w:rPr>
        <w:t>’</w:t>
      </w:r>
      <w:r w:rsidR="00D05269" w:rsidRPr="0045431E">
        <w:rPr>
          <w:rFonts w:ascii="Arial" w:hAnsi="Arial" w:cs="Arial"/>
          <w:sz w:val="24"/>
          <w:szCs w:val="24"/>
        </w:rPr>
        <w:t xml:space="preserve">s best interest). </w:t>
      </w:r>
    </w:p>
    <w:p w14:paraId="28C8F7B3" w14:textId="77777777" w:rsidR="00D05269" w:rsidRPr="0045431E" w:rsidRDefault="0045431E" w:rsidP="00CC2AAB">
      <w:pPr>
        <w:pStyle w:val="ListParagraph"/>
        <w:numPr>
          <w:ilvl w:val="0"/>
          <w:numId w:val="6"/>
        </w:numPr>
        <w:spacing w:after="0"/>
        <w:rPr>
          <w:rFonts w:ascii="Arial" w:hAnsi="Arial" w:cs="Arial"/>
          <w:sz w:val="24"/>
          <w:szCs w:val="24"/>
        </w:rPr>
      </w:pPr>
      <w:r w:rsidRPr="0045431E">
        <w:rPr>
          <w:rFonts w:ascii="Arial" w:hAnsi="Arial" w:cs="Arial"/>
          <w:sz w:val="24"/>
          <w:szCs w:val="24"/>
        </w:rPr>
        <w:t>A</w:t>
      </w:r>
      <w:r w:rsidR="00D05269" w:rsidRPr="0045431E">
        <w:rPr>
          <w:rFonts w:ascii="Arial" w:hAnsi="Arial" w:cs="Arial"/>
          <w:sz w:val="24"/>
          <w:szCs w:val="24"/>
        </w:rPr>
        <w:t>re a last resort. It will need to be evidenced that there was no other way, in the circumstances to meet the need regarding ‘Duty of Care’.</w:t>
      </w:r>
    </w:p>
    <w:p w14:paraId="40D35EE0" w14:textId="77777777" w:rsidR="00DF4CA5" w:rsidRPr="0045431E" w:rsidRDefault="0045431E" w:rsidP="00CC2AAB">
      <w:pPr>
        <w:pStyle w:val="ListParagraph"/>
        <w:numPr>
          <w:ilvl w:val="0"/>
          <w:numId w:val="6"/>
        </w:numPr>
        <w:spacing w:after="0"/>
        <w:rPr>
          <w:rFonts w:ascii="Arial" w:hAnsi="Arial" w:cs="Arial"/>
          <w:sz w:val="24"/>
          <w:szCs w:val="24"/>
        </w:rPr>
      </w:pPr>
      <w:r w:rsidRPr="0045431E">
        <w:rPr>
          <w:rFonts w:ascii="Arial" w:hAnsi="Arial" w:cs="Arial"/>
          <w:sz w:val="24"/>
          <w:szCs w:val="24"/>
        </w:rPr>
        <w:t>A</w:t>
      </w:r>
      <w:r w:rsidR="00DF4CA5" w:rsidRPr="0045431E">
        <w:rPr>
          <w:rFonts w:ascii="Arial" w:hAnsi="Arial" w:cs="Arial"/>
          <w:sz w:val="24"/>
          <w:szCs w:val="24"/>
        </w:rPr>
        <w:t xml:space="preserve">re used for no longer than necessary </w:t>
      </w:r>
      <w:r w:rsidR="004A54E7" w:rsidRPr="0045431E">
        <w:rPr>
          <w:rFonts w:ascii="Arial" w:hAnsi="Arial" w:cs="Arial"/>
          <w:sz w:val="24"/>
          <w:szCs w:val="24"/>
        </w:rPr>
        <w:t xml:space="preserve">and </w:t>
      </w:r>
      <w:r w:rsidR="00DF4CA5" w:rsidRPr="0045431E">
        <w:rPr>
          <w:rFonts w:ascii="Arial" w:hAnsi="Arial" w:cs="Arial"/>
          <w:sz w:val="24"/>
          <w:szCs w:val="24"/>
        </w:rPr>
        <w:t>take account of the service user's preferences</w:t>
      </w:r>
      <w:r w:rsidR="00370C1D" w:rsidRPr="0045431E">
        <w:rPr>
          <w:rFonts w:ascii="Arial" w:hAnsi="Arial" w:cs="Arial"/>
          <w:sz w:val="24"/>
          <w:szCs w:val="24"/>
        </w:rPr>
        <w:t>.</w:t>
      </w:r>
      <w:r w:rsidR="00370C1D" w:rsidRPr="0045431E">
        <w:rPr>
          <w:rFonts w:ascii="Arial" w:hAnsi="Arial" w:cs="Arial"/>
          <w:b/>
          <w:sz w:val="24"/>
          <w:szCs w:val="24"/>
        </w:rPr>
        <w:t xml:space="preserve"> </w:t>
      </w:r>
      <w:r w:rsidR="00370C1D" w:rsidRPr="0045431E">
        <w:rPr>
          <w:rFonts w:ascii="Arial" w:hAnsi="Arial" w:cs="Arial"/>
          <w:sz w:val="24"/>
          <w:szCs w:val="24"/>
        </w:rPr>
        <w:t>It will need to be demonstrated that a less restrictive approach was utilised as soon as practicable.</w:t>
      </w:r>
    </w:p>
    <w:p w14:paraId="07EB90D8" w14:textId="77777777" w:rsidR="00DF4CA5" w:rsidRPr="0045431E" w:rsidRDefault="00DF4CA5" w:rsidP="00CC2AAB">
      <w:pPr>
        <w:pStyle w:val="ListParagraph"/>
        <w:numPr>
          <w:ilvl w:val="0"/>
          <w:numId w:val="6"/>
        </w:numPr>
        <w:spacing w:after="0"/>
        <w:rPr>
          <w:rFonts w:ascii="Arial" w:hAnsi="Arial" w:cs="Arial"/>
          <w:sz w:val="24"/>
          <w:szCs w:val="24"/>
        </w:rPr>
      </w:pPr>
      <w:r w:rsidRPr="0045431E">
        <w:rPr>
          <w:rFonts w:ascii="Arial" w:hAnsi="Arial" w:cs="Arial"/>
          <w:sz w:val="24"/>
          <w:szCs w:val="24"/>
        </w:rPr>
        <w:t>If known and it is possible to do so take account of the service user's physical health, degree of frailty and developmental age</w:t>
      </w:r>
      <w:r w:rsidR="00370C1D" w:rsidRPr="0045431E">
        <w:rPr>
          <w:rFonts w:ascii="Arial" w:hAnsi="Arial" w:cs="Arial"/>
          <w:sz w:val="24"/>
          <w:szCs w:val="24"/>
        </w:rPr>
        <w:t>.</w:t>
      </w:r>
      <w:r w:rsidR="00370C1D" w:rsidRPr="0045431E">
        <w:rPr>
          <w:rFonts w:ascii="Arial" w:hAnsi="Arial" w:cs="Arial"/>
          <w:b/>
          <w:sz w:val="24"/>
          <w:szCs w:val="24"/>
        </w:rPr>
        <w:t xml:space="preserve"> </w:t>
      </w:r>
      <w:r w:rsidR="00370C1D" w:rsidRPr="0045431E">
        <w:rPr>
          <w:rFonts w:ascii="Arial" w:hAnsi="Arial" w:cs="Arial"/>
          <w:sz w:val="24"/>
          <w:szCs w:val="24"/>
        </w:rPr>
        <w:t>This should be informed by the GP and multi-disciplinary team and be reflective of any known physical characteristics or health problems</w:t>
      </w:r>
      <w:r w:rsidR="0045431E">
        <w:rPr>
          <w:rFonts w:ascii="Arial" w:hAnsi="Arial" w:cs="Arial"/>
          <w:sz w:val="24"/>
          <w:szCs w:val="24"/>
        </w:rPr>
        <w:t xml:space="preserve"> </w:t>
      </w:r>
      <w:r w:rsidR="00370C1D" w:rsidRPr="0045431E">
        <w:rPr>
          <w:rFonts w:ascii="Arial" w:hAnsi="Arial" w:cs="Arial"/>
          <w:sz w:val="24"/>
          <w:szCs w:val="24"/>
        </w:rPr>
        <w:t>that may elevate the risk of harm to a person if a restrictive intervention is used.</w:t>
      </w:r>
    </w:p>
    <w:p w14:paraId="73205D4C" w14:textId="77777777" w:rsidR="00BB2808" w:rsidRPr="0045431E" w:rsidRDefault="00BB2808" w:rsidP="00BB2808">
      <w:pPr>
        <w:spacing w:after="0"/>
        <w:rPr>
          <w:rFonts w:ascii="Arial" w:hAnsi="Arial" w:cs="Arial"/>
          <w:sz w:val="24"/>
          <w:szCs w:val="24"/>
        </w:rPr>
      </w:pPr>
    </w:p>
    <w:p w14:paraId="3BA81A9B" w14:textId="77777777" w:rsidR="00877654" w:rsidRPr="0045431E" w:rsidRDefault="00AE1140" w:rsidP="008933CF">
      <w:pPr>
        <w:spacing w:after="120"/>
        <w:rPr>
          <w:rFonts w:ascii="Arial" w:hAnsi="Arial" w:cs="Arial"/>
          <w:sz w:val="24"/>
          <w:szCs w:val="24"/>
        </w:rPr>
      </w:pPr>
      <w:hyperlink r:id="rId14" w:history="1">
        <w:r w:rsidR="007160F0" w:rsidRPr="0045431E">
          <w:rPr>
            <w:rStyle w:val="Hyperlink"/>
            <w:rFonts w:ascii="Arial" w:hAnsi="Arial" w:cs="Arial"/>
            <w:sz w:val="24"/>
            <w:szCs w:val="24"/>
          </w:rPr>
          <w:t>NICE violence and aggression</w:t>
        </w:r>
      </w:hyperlink>
      <w:r w:rsidR="007160F0" w:rsidRPr="0045431E">
        <w:rPr>
          <w:rFonts w:ascii="Arial" w:hAnsi="Arial" w:cs="Arial"/>
          <w:sz w:val="24"/>
          <w:szCs w:val="24"/>
        </w:rPr>
        <w:t xml:space="preserve"> </w:t>
      </w:r>
    </w:p>
    <w:p w14:paraId="3B1178A9" w14:textId="77777777" w:rsidR="00BB2808" w:rsidRPr="0045431E" w:rsidRDefault="00AE1140" w:rsidP="00BB2808">
      <w:pPr>
        <w:rPr>
          <w:rFonts w:ascii="Arial" w:hAnsi="Arial" w:cs="Arial"/>
          <w:sz w:val="24"/>
          <w:szCs w:val="24"/>
        </w:rPr>
      </w:pPr>
      <w:hyperlink r:id="rId15" w:history="1">
        <w:r w:rsidR="00DC55C1" w:rsidRPr="009E6E8A">
          <w:rPr>
            <w:rStyle w:val="Hyperlink"/>
            <w:rFonts w:ascii="Arial" w:hAnsi="Arial" w:cs="Arial"/>
            <w:sz w:val="24"/>
            <w:szCs w:val="24"/>
          </w:rPr>
          <w:t xml:space="preserve">NICE Learning Disabilities and behaviours that challenges services, design and delivery </w:t>
        </w:r>
      </w:hyperlink>
    </w:p>
    <w:p w14:paraId="284EC8C2" w14:textId="77777777" w:rsidR="000A2B35" w:rsidRDefault="0038535E" w:rsidP="00BB2808">
      <w:pPr>
        <w:rPr>
          <w:rFonts w:ascii="Arial" w:hAnsi="Arial" w:cs="Arial"/>
          <w:sz w:val="24"/>
          <w:szCs w:val="24"/>
        </w:rPr>
      </w:pPr>
      <w:r w:rsidRPr="0045431E">
        <w:rPr>
          <w:rFonts w:ascii="Arial" w:hAnsi="Arial" w:cs="Arial"/>
          <w:sz w:val="24"/>
          <w:szCs w:val="24"/>
        </w:rPr>
        <w:t>It is</w:t>
      </w:r>
      <w:r w:rsidR="00BB2808" w:rsidRPr="0045431E">
        <w:rPr>
          <w:rFonts w:ascii="Arial" w:hAnsi="Arial" w:cs="Arial"/>
          <w:sz w:val="24"/>
          <w:szCs w:val="24"/>
        </w:rPr>
        <w:t xml:space="preserve"> important to remember that many of the people who come to be in a position where they are restrained may already have a history of trauma and this experience can be re-traumatising. Sensitivity to this is crucial as, if not recognised, the situation could quickly escalate.</w:t>
      </w:r>
    </w:p>
    <w:p w14:paraId="71787A63" w14:textId="77777777" w:rsidR="00BB2808" w:rsidRPr="0045431E" w:rsidRDefault="00BB2808" w:rsidP="00BB2808">
      <w:pPr>
        <w:rPr>
          <w:rFonts w:ascii="Arial" w:hAnsi="Arial" w:cs="Arial"/>
          <w:sz w:val="24"/>
          <w:szCs w:val="24"/>
        </w:rPr>
      </w:pPr>
      <w:r w:rsidRPr="0045431E">
        <w:rPr>
          <w:rFonts w:ascii="Arial" w:hAnsi="Arial" w:cs="Arial"/>
          <w:sz w:val="24"/>
          <w:szCs w:val="24"/>
        </w:rPr>
        <w:t>It is vital that</w:t>
      </w:r>
      <w:r w:rsidR="0038535E" w:rsidRPr="0045431E">
        <w:rPr>
          <w:rFonts w:ascii="Arial" w:hAnsi="Arial" w:cs="Arial"/>
          <w:sz w:val="24"/>
          <w:szCs w:val="24"/>
        </w:rPr>
        <w:t xml:space="preserve"> aftercare arrangements </w:t>
      </w:r>
      <w:r w:rsidR="00BA2AAA" w:rsidRPr="0045431E">
        <w:rPr>
          <w:rFonts w:ascii="Arial" w:hAnsi="Arial" w:cs="Arial"/>
          <w:sz w:val="24"/>
          <w:szCs w:val="24"/>
        </w:rPr>
        <w:t xml:space="preserve">are </w:t>
      </w:r>
      <w:r w:rsidR="0038535E" w:rsidRPr="0045431E">
        <w:rPr>
          <w:rFonts w:ascii="Arial" w:hAnsi="Arial" w:cs="Arial"/>
          <w:sz w:val="24"/>
          <w:szCs w:val="24"/>
        </w:rPr>
        <w:t xml:space="preserve">developed and implemented </w:t>
      </w:r>
      <w:r w:rsidRPr="0045431E">
        <w:rPr>
          <w:rFonts w:ascii="Arial" w:hAnsi="Arial" w:cs="Arial"/>
          <w:sz w:val="24"/>
          <w:szCs w:val="24"/>
        </w:rPr>
        <w:t>to maximise recovery and minimise any potential traumatising effects of any restraint</w:t>
      </w:r>
      <w:r w:rsidR="0038535E" w:rsidRPr="0045431E">
        <w:rPr>
          <w:rFonts w:ascii="Arial" w:hAnsi="Arial" w:cs="Arial"/>
          <w:sz w:val="24"/>
          <w:szCs w:val="24"/>
        </w:rPr>
        <w:t>.</w:t>
      </w:r>
    </w:p>
    <w:p w14:paraId="35FC25D8" w14:textId="5D31DA79" w:rsidR="005C63DB" w:rsidRPr="0045431E" w:rsidRDefault="00BB2808" w:rsidP="005C63DB">
      <w:pPr>
        <w:rPr>
          <w:rFonts w:ascii="Arial" w:hAnsi="Arial" w:cs="Arial"/>
          <w:bCs/>
          <w:sz w:val="24"/>
          <w:szCs w:val="24"/>
        </w:rPr>
      </w:pPr>
      <w:r w:rsidRPr="0045431E">
        <w:rPr>
          <w:rFonts w:ascii="Arial" w:hAnsi="Arial" w:cs="Arial"/>
          <w:sz w:val="24"/>
          <w:szCs w:val="24"/>
        </w:rPr>
        <w:lastRenderedPageBreak/>
        <w:t xml:space="preserve">Following the use of any restrictive intervention </w:t>
      </w:r>
      <w:r w:rsidR="00BA2AAA" w:rsidRPr="0045431E">
        <w:rPr>
          <w:rFonts w:ascii="Arial" w:hAnsi="Arial" w:cs="Arial"/>
          <w:bCs/>
          <w:sz w:val="24"/>
          <w:szCs w:val="24"/>
        </w:rPr>
        <w:t xml:space="preserve">staff </w:t>
      </w:r>
      <w:r w:rsidRPr="0045431E">
        <w:rPr>
          <w:rFonts w:ascii="Arial" w:hAnsi="Arial" w:cs="Arial"/>
          <w:bCs/>
          <w:sz w:val="24"/>
          <w:szCs w:val="24"/>
        </w:rPr>
        <w:t xml:space="preserve">members </w:t>
      </w:r>
      <w:r w:rsidR="00BA2AAA" w:rsidRPr="0045431E">
        <w:rPr>
          <w:rFonts w:ascii="Arial" w:hAnsi="Arial" w:cs="Arial"/>
          <w:bCs/>
          <w:sz w:val="24"/>
          <w:szCs w:val="24"/>
        </w:rPr>
        <w:t>must continue to monitor the individual for signs of emotional or physical distress for a significant period of time following the application of restraint</w:t>
      </w:r>
      <w:r w:rsidRPr="0045431E">
        <w:rPr>
          <w:rFonts w:ascii="Arial" w:hAnsi="Arial" w:cs="Arial"/>
          <w:bCs/>
          <w:sz w:val="24"/>
          <w:szCs w:val="24"/>
        </w:rPr>
        <w:t>.</w:t>
      </w:r>
      <w:r w:rsidR="005C63DB" w:rsidRPr="0045431E">
        <w:rPr>
          <w:rFonts w:ascii="Arial" w:hAnsi="Arial" w:cs="Arial"/>
          <w:bCs/>
          <w:sz w:val="24"/>
          <w:szCs w:val="24"/>
        </w:rPr>
        <w:t xml:space="preserve">  After the application of a restrictive practice the staff team should monitor the individual for a 24 hour period and ensure this is documented. For any physical interventions that may restrict the breathing mechanism such as a Two Person Escort it is advised that this monitoring period is increased to 48 hours. This timeframe should be discussed with the individual's GP, who should be part of the multidisciplinary team. </w:t>
      </w:r>
    </w:p>
    <w:p w14:paraId="2544AF4E" w14:textId="3787B663" w:rsidR="00BD393E" w:rsidRDefault="005C63DB" w:rsidP="00B81D33">
      <w:pPr>
        <w:spacing w:after="0"/>
        <w:rPr>
          <w:rFonts w:ascii="Arial" w:hAnsi="Arial" w:cs="Arial"/>
          <w:bCs/>
          <w:sz w:val="24"/>
          <w:szCs w:val="24"/>
          <w:u w:val="single"/>
        </w:rPr>
      </w:pPr>
      <w:r w:rsidRPr="0045431E">
        <w:rPr>
          <w:rFonts w:ascii="Arial" w:hAnsi="Arial" w:cs="Arial"/>
          <w:bCs/>
          <w:sz w:val="24"/>
          <w:szCs w:val="24"/>
        </w:rPr>
        <w:t xml:space="preserve">This is due to the higher risk of Positional Asphyxia. Positional Asphyxia can occur when the position of the human body interferes with respiration (breathing), resulting in suffocation. Restraint Related Positional Asphyxia occurs when an individual is placed in a position that prevents or impedes their breathing and they cannot escape their position. Unconsciousness or death can occur rapidly. If an individual shows signs of discomfort or distress Staff members should immediately cease the </w:t>
      </w:r>
      <w:r w:rsidRPr="000A2B35">
        <w:rPr>
          <w:rFonts w:ascii="Arial" w:hAnsi="Arial" w:cs="Arial"/>
          <w:bCs/>
          <w:sz w:val="24"/>
          <w:szCs w:val="24"/>
        </w:rPr>
        <w:t>intervention.</w:t>
      </w:r>
      <w:r w:rsidRPr="000A2B35">
        <w:rPr>
          <w:rFonts w:ascii="Arial" w:hAnsi="Arial" w:cs="Arial"/>
          <w:bCs/>
          <w:sz w:val="24"/>
          <w:szCs w:val="24"/>
          <w:u w:val="single"/>
        </w:rPr>
        <w:t xml:space="preserve"> </w:t>
      </w:r>
    </w:p>
    <w:p w14:paraId="57060306" w14:textId="77777777" w:rsidR="00B81D33" w:rsidRPr="00B81D33" w:rsidRDefault="00B81D33" w:rsidP="00B81D33">
      <w:pPr>
        <w:spacing w:after="0"/>
        <w:rPr>
          <w:rFonts w:ascii="Arial" w:hAnsi="Arial" w:cs="Arial"/>
          <w:bCs/>
          <w:sz w:val="24"/>
          <w:szCs w:val="24"/>
          <w:u w:val="single"/>
        </w:rPr>
      </w:pPr>
    </w:p>
    <w:p w14:paraId="1CAEE628" w14:textId="77777777" w:rsidR="00A16C80" w:rsidRPr="00B96294" w:rsidRDefault="00B81D33" w:rsidP="00B81D33">
      <w:pPr>
        <w:spacing w:after="160"/>
        <w:rPr>
          <w:rFonts w:ascii="Arial" w:hAnsi="Arial" w:cs="Arial"/>
          <w:b/>
          <w:sz w:val="32"/>
          <w:szCs w:val="32"/>
        </w:rPr>
      </w:pPr>
      <w:r>
        <w:rPr>
          <w:rFonts w:ascii="Arial" w:hAnsi="Arial" w:cs="Arial"/>
          <w:b/>
          <w:sz w:val="32"/>
          <w:szCs w:val="32"/>
        </w:rPr>
        <w:t>Case S</w:t>
      </w:r>
      <w:r w:rsidR="008F0ED6" w:rsidRPr="00B96294">
        <w:rPr>
          <w:rFonts w:ascii="Arial" w:hAnsi="Arial" w:cs="Arial"/>
          <w:b/>
          <w:sz w:val="32"/>
          <w:szCs w:val="32"/>
        </w:rPr>
        <w:t>tudy</w:t>
      </w:r>
    </w:p>
    <w:p w14:paraId="7CC0525C" w14:textId="77777777" w:rsidR="000A2B35" w:rsidRDefault="00436BB0" w:rsidP="00B81D33">
      <w:pPr>
        <w:spacing w:after="0"/>
        <w:rPr>
          <w:rFonts w:ascii="Arial" w:hAnsi="Arial" w:cs="Arial"/>
          <w:i/>
          <w:sz w:val="24"/>
          <w:szCs w:val="24"/>
        </w:rPr>
      </w:pPr>
      <w:r w:rsidRPr="00167476">
        <w:rPr>
          <w:rFonts w:ascii="Arial" w:hAnsi="Arial" w:cs="Arial"/>
          <w:i/>
          <w:sz w:val="24"/>
          <w:szCs w:val="24"/>
        </w:rPr>
        <w:t xml:space="preserve">Ethel is 82 years old and has a diagnosis of vascular dementia.  She resides at Bluebird Lodge </w:t>
      </w:r>
      <w:r w:rsidR="00274FBB" w:rsidRPr="00167476">
        <w:rPr>
          <w:rFonts w:ascii="Arial" w:hAnsi="Arial" w:cs="Arial"/>
          <w:i/>
          <w:sz w:val="24"/>
          <w:szCs w:val="24"/>
        </w:rPr>
        <w:t>C</w:t>
      </w:r>
      <w:r w:rsidRPr="00167476">
        <w:rPr>
          <w:rFonts w:ascii="Arial" w:hAnsi="Arial" w:cs="Arial"/>
          <w:i/>
          <w:sz w:val="24"/>
          <w:szCs w:val="24"/>
        </w:rPr>
        <w:t xml:space="preserve">are </w:t>
      </w:r>
      <w:r w:rsidR="00274FBB" w:rsidRPr="00167476">
        <w:rPr>
          <w:rFonts w:ascii="Arial" w:hAnsi="Arial" w:cs="Arial"/>
          <w:i/>
          <w:sz w:val="24"/>
          <w:szCs w:val="24"/>
        </w:rPr>
        <w:t>H</w:t>
      </w:r>
      <w:r w:rsidRPr="00167476">
        <w:rPr>
          <w:rFonts w:ascii="Arial" w:hAnsi="Arial" w:cs="Arial"/>
          <w:i/>
          <w:sz w:val="24"/>
          <w:szCs w:val="24"/>
        </w:rPr>
        <w:t>ome</w:t>
      </w:r>
      <w:r w:rsidR="00805F8B" w:rsidRPr="00167476">
        <w:rPr>
          <w:rFonts w:ascii="Arial" w:hAnsi="Arial" w:cs="Arial"/>
          <w:i/>
          <w:sz w:val="24"/>
          <w:szCs w:val="24"/>
        </w:rPr>
        <w:t>. S</w:t>
      </w:r>
      <w:r w:rsidRPr="00167476">
        <w:rPr>
          <w:rFonts w:ascii="Arial" w:hAnsi="Arial" w:cs="Arial"/>
          <w:i/>
          <w:sz w:val="24"/>
          <w:szCs w:val="24"/>
        </w:rPr>
        <w:t>taff</w:t>
      </w:r>
      <w:r w:rsidR="00274FBB" w:rsidRPr="00167476">
        <w:rPr>
          <w:rFonts w:ascii="Arial" w:hAnsi="Arial" w:cs="Arial"/>
          <w:i/>
          <w:sz w:val="24"/>
          <w:szCs w:val="24"/>
        </w:rPr>
        <w:t xml:space="preserve"> </w:t>
      </w:r>
      <w:r w:rsidRPr="00167476">
        <w:rPr>
          <w:rFonts w:ascii="Arial" w:hAnsi="Arial" w:cs="Arial"/>
          <w:i/>
          <w:sz w:val="24"/>
          <w:szCs w:val="24"/>
        </w:rPr>
        <w:t xml:space="preserve">report she has been more confused in recent weeks, continually wanting to leave the care home, becoming physically and verbally abusive towards staff and residents.  Recent blood tests </w:t>
      </w:r>
      <w:r w:rsidR="00805F8B" w:rsidRPr="00167476">
        <w:rPr>
          <w:rFonts w:ascii="Arial" w:hAnsi="Arial" w:cs="Arial"/>
          <w:i/>
          <w:sz w:val="24"/>
          <w:szCs w:val="24"/>
        </w:rPr>
        <w:t>returned</w:t>
      </w:r>
      <w:r w:rsidRPr="00167476">
        <w:rPr>
          <w:rFonts w:ascii="Arial" w:hAnsi="Arial" w:cs="Arial"/>
          <w:i/>
          <w:sz w:val="24"/>
          <w:szCs w:val="24"/>
        </w:rPr>
        <w:t xml:space="preserve"> normal and she has been screened for a UTI with no infection present.  </w:t>
      </w:r>
      <w:r w:rsidR="00E758CE" w:rsidRPr="00167476">
        <w:rPr>
          <w:rFonts w:ascii="Arial" w:hAnsi="Arial" w:cs="Arial"/>
          <w:i/>
          <w:sz w:val="24"/>
          <w:szCs w:val="24"/>
        </w:rPr>
        <w:t xml:space="preserve">A referral has been made to mental health services for additional support given the changes to behaviour.  </w:t>
      </w:r>
      <w:r w:rsidR="00BF3BED" w:rsidRPr="00167476">
        <w:rPr>
          <w:rFonts w:ascii="Arial" w:hAnsi="Arial" w:cs="Arial"/>
          <w:i/>
          <w:sz w:val="24"/>
          <w:szCs w:val="24"/>
        </w:rPr>
        <w:t>A key pad is attached to all external doors to prevent Ethel from leaving the care home.  She</w:t>
      </w:r>
      <w:r w:rsidR="00E758CE" w:rsidRPr="00167476">
        <w:rPr>
          <w:rFonts w:ascii="Arial" w:hAnsi="Arial" w:cs="Arial"/>
          <w:i/>
          <w:sz w:val="24"/>
          <w:szCs w:val="24"/>
        </w:rPr>
        <w:t xml:space="preserve"> is observed </w:t>
      </w:r>
      <w:r w:rsidR="00805F8B" w:rsidRPr="00167476">
        <w:rPr>
          <w:rFonts w:ascii="Arial" w:hAnsi="Arial" w:cs="Arial"/>
          <w:i/>
          <w:sz w:val="24"/>
          <w:szCs w:val="24"/>
        </w:rPr>
        <w:t>during</w:t>
      </w:r>
      <w:r w:rsidR="00E758CE" w:rsidRPr="00167476">
        <w:rPr>
          <w:rFonts w:ascii="Arial" w:hAnsi="Arial" w:cs="Arial"/>
          <w:i/>
          <w:sz w:val="24"/>
          <w:szCs w:val="24"/>
        </w:rPr>
        <w:t xml:space="preserve"> all </w:t>
      </w:r>
      <w:r w:rsidR="00274FBB" w:rsidRPr="00167476">
        <w:rPr>
          <w:rFonts w:ascii="Arial" w:hAnsi="Arial" w:cs="Arial"/>
          <w:i/>
          <w:sz w:val="24"/>
          <w:szCs w:val="24"/>
        </w:rPr>
        <w:t>waking hours by staff and</w:t>
      </w:r>
      <w:r w:rsidR="00BF3BED" w:rsidRPr="00167476">
        <w:rPr>
          <w:rFonts w:ascii="Arial" w:hAnsi="Arial" w:cs="Arial"/>
          <w:i/>
          <w:sz w:val="24"/>
          <w:szCs w:val="24"/>
        </w:rPr>
        <w:t xml:space="preserve"> by </w:t>
      </w:r>
      <w:r w:rsidR="00274FBB" w:rsidRPr="00167476">
        <w:rPr>
          <w:rFonts w:ascii="Arial" w:hAnsi="Arial" w:cs="Arial"/>
          <w:i/>
          <w:sz w:val="24"/>
          <w:szCs w:val="24"/>
        </w:rPr>
        <w:t xml:space="preserve">the </w:t>
      </w:r>
      <w:r w:rsidR="00BF3BED" w:rsidRPr="00167476">
        <w:rPr>
          <w:rFonts w:ascii="Arial" w:hAnsi="Arial" w:cs="Arial"/>
          <w:i/>
          <w:sz w:val="24"/>
          <w:szCs w:val="24"/>
        </w:rPr>
        <w:t xml:space="preserve">use of assistive technology to track movements during the night.  Ethel is prescribed regular sedative medication which is taken each evening to support a consistent sleep pattern.  At times when Ethel is agitated, she is manually guided to her bedroom where staff attempt to engage her in specific activities whilst keeping other residents safe from harm.  Ethel </w:t>
      </w:r>
      <w:r w:rsidR="00805F8B" w:rsidRPr="00167476">
        <w:rPr>
          <w:rFonts w:ascii="Arial" w:hAnsi="Arial" w:cs="Arial"/>
          <w:i/>
          <w:sz w:val="24"/>
          <w:szCs w:val="24"/>
        </w:rPr>
        <w:t xml:space="preserve">is therefore subject to environmental, pharmaceutical and physical interventions that would be described as restrictive practice.  </w:t>
      </w:r>
    </w:p>
    <w:p w14:paraId="79249EB6" w14:textId="77777777" w:rsidR="00B81D33" w:rsidRPr="00B81D33" w:rsidRDefault="00B81D33" w:rsidP="00B81D33">
      <w:pPr>
        <w:spacing w:after="0"/>
        <w:rPr>
          <w:rFonts w:ascii="Arial" w:hAnsi="Arial" w:cs="Arial"/>
          <w:i/>
          <w:sz w:val="24"/>
          <w:szCs w:val="24"/>
        </w:rPr>
      </w:pPr>
    </w:p>
    <w:p w14:paraId="0CE99FBC" w14:textId="77777777" w:rsidR="00DF4CA5" w:rsidRPr="00B96294" w:rsidRDefault="00DF4CA5" w:rsidP="00B81D33">
      <w:pPr>
        <w:spacing w:after="160"/>
        <w:rPr>
          <w:rFonts w:ascii="Arial" w:hAnsi="Arial" w:cs="Arial"/>
          <w:b/>
          <w:sz w:val="32"/>
          <w:szCs w:val="32"/>
        </w:rPr>
      </w:pPr>
      <w:r w:rsidRPr="00B96294">
        <w:rPr>
          <w:rFonts w:ascii="Arial" w:hAnsi="Arial" w:cs="Arial"/>
          <w:b/>
          <w:sz w:val="32"/>
          <w:szCs w:val="32"/>
        </w:rPr>
        <w:t xml:space="preserve">Legal Requirements </w:t>
      </w:r>
    </w:p>
    <w:p w14:paraId="79A1AD42" w14:textId="77777777" w:rsidR="004324CD" w:rsidRPr="0045431E" w:rsidRDefault="004324CD" w:rsidP="007160F0">
      <w:pPr>
        <w:rPr>
          <w:rFonts w:ascii="Arial" w:hAnsi="Arial" w:cs="Arial"/>
          <w:sz w:val="24"/>
          <w:szCs w:val="24"/>
          <w:lang w:val="en"/>
        </w:rPr>
      </w:pPr>
      <w:r w:rsidRPr="0045431E">
        <w:rPr>
          <w:rFonts w:ascii="Arial" w:hAnsi="Arial" w:cs="Arial"/>
          <w:sz w:val="24"/>
          <w:szCs w:val="24"/>
          <w:lang w:val="en"/>
        </w:rPr>
        <w:t>The Mental Capacity Act (2005) and its Code of Practice set out the most important legal information on restraint. The Mental Capacity Act's Code of Practice (20</w:t>
      </w:r>
      <w:r w:rsidR="006D50E0" w:rsidRPr="0045431E">
        <w:rPr>
          <w:rFonts w:ascii="Arial" w:hAnsi="Arial" w:cs="Arial"/>
          <w:sz w:val="24"/>
          <w:szCs w:val="24"/>
          <w:lang w:val="en"/>
        </w:rPr>
        <w:t>15</w:t>
      </w:r>
      <w:r w:rsidRPr="0045431E">
        <w:rPr>
          <w:rFonts w:ascii="Arial" w:hAnsi="Arial" w:cs="Arial"/>
          <w:sz w:val="24"/>
          <w:szCs w:val="24"/>
          <w:lang w:val="en"/>
        </w:rPr>
        <w:t>) states when it might be necessary to use restraint as:</w:t>
      </w:r>
    </w:p>
    <w:p w14:paraId="4A80C57F" w14:textId="77777777" w:rsidR="004324CD" w:rsidRPr="00274FBB" w:rsidRDefault="004324CD" w:rsidP="007160F0">
      <w:pPr>
        <w:rPr>
          <w:rFonts w:ascii="Arial" w:hAnsi="Arial" w:cs="Arial"/>
          <w:sz w:val="24"/>
          <w:szCs w:val="24"/>
          <w:lang w:val="en"/>
        </w:rPr>
      </w:pPr>
      <w:r w:rsidRPr="00274FBB">
        <w:rPr>
          <w:rFonts w:ascii="Arial" w:hAnsi="Arial" w:cs="Arial"/>
          <w:sz w:val="24"/>
          <w:szCs w:val="24"/>
          <w:lang w:val="en"/>
        </w:rPr>
        <w:t>'Anybody considering using restraint must have objective reasons to justify that restraint is necessary. They must be able to show that the person being cared for is likely to suffer harm unless proportionate restraint is used. A carer or professional must not use restraint just so that they can do something more easily. If restraint is necessary to prevent harm to the person who lacks capacity, it must be the minimum amount of force for the shortest time possible.' s6.44</w:t>
      </w:r>
    </w:p>
    <w:p w14:paraId="4925712D" w14:textId="77777777" w:rsidR="00915F6F" w:rsidRPr="0045431E" w:rsidRDefault="00915F6F" w:rsidP="007160F0">
      <w:pPr>
        <w:rPr>
          <w:rFonts w:ascii="Arial" w:hAnsi="Arial" w:cs="Arial"/>
          <w:sz w:val="24"/>
          <w:szCs w:val="24"/>
          <w:lang w:val="en"/>
        </w:rPr>
      </w:pPr>
      <w:r w:rsidRPr="0045431E">
        <w:rPr>
          <w:rFonts w:ascii="Arial" w:hAnsi="Arial" w:cs="Arial"/>
          <w:sz w:val="24"/>
          <w:szCs w:val="24"/>
          <w:lang w:val="en"/>
        </w:rPr>
        <w:t>On a practical level the legal requirements that need to be satisfied prior to any restrictive physical intervention are:</w:t>
      </w:r>
    </w:p>
    <w:p w14:paraId="3C73B599" w14:textId="77777777" w:rsidR="00915F6F" w:rsidRPr="0045431E" w:rsidRDefault="00915F6F" w:rsidP="004C73CD">
      <w:pPr>
        <w:pStyle w:val="ListParagraph"/>
        <w:numPr>
          <w:ilvl w:val="0"/>
          <w:numId w:val="1"/>
        </w:numPr>
        <w:ind w:left="426"/>
        <w:rPr>
          <w:rFonts w:ascii="Arial" w:hAnsi="Arial" w:cs="Arial"/>
          <w:sz w:val="24"/>
          <w:szCs w:val="24"/>
          <w:lang w:val="en"/>
        </w:rPr>
      </w:pPr>
      <w:r w:rsidRPr="0045431E">
        <w:rPr>
          <w:rFonts w:ascii="Arial" w:hAnsi="Arial" w:cs="Arial"/>
          <w:sz w:val="24"/>
          <w:szCs w:val="24"/>
          <w:lang w:val="en"/>
        </w:rPr>
        <w:t>Capacity tests (for a specific decision relating to restraint) need to be completed by a competent and experienced individual, along with any other relevant professionals or people who know the service user well. In these capacity tests you would need to consider the following</w:t>
      </w:r>
      <w:r w:rsidR="000D4361">
        <w:rPr>
          <w:rFonts w:ascii="Arial" w:hAnsi="Arial" w:cs="Arial"/>
          <w:sz w:val="24"/>
          <w:szCs w:val="24"/>
          <w:lang w:val="en"/>
        </w:rPr>
        <w:t>:</w:t>
      </w:r>
    </w:p>
    <w:p w14:paraId="3E0A77CA" w14:textId="77777777" w:rsidR="0070662D" w:rsidRPr="0045431E" w:rsidRDefault="000D4361" w:rsidP="004C73CD">
      <w:pPr>
        <w:pStyle w:val="ListParagraph"/>
        <w:numPr>
          <w:ilvl w:val="1"/>
          <w:numId w:val="14"/>
        </w:numPr>
        <w:ind w:left="851"/>
        <w:rPr>
          <w:rFonts w:ascii="Arial" w:hAnsi="Arial" w:cs="Arial"/>
          <w:sz w:val="24"/>
          <w:szCs w:val="24"/>
          <w:lang w:val="en"/>
        </w:rPr>
      </w:pPr>
      <w:r>
        <w:rPr>
          <w:rFonts w:ascii="Arial" w:hAnsi="Arial" w:cs="Arial"/>
          <w:sz w:val="24"/>
          <w:szCs w:val="24"/>
          <w:lang w:val="en"/>
        </w:rPr>
        <w:lastRenderedPageBreak/>
        <w:t>A</w:t>
      </w:r>
      <w:r w:rsidR="00915F6F" w:rsidRPr="0045431E">
        <w:rPr>
          <w:rFonts w:ascii="Arial" w:hAnsi="Arial" w:cs="Arial"/>
          <w:sz w:val="24"/>
          <w:szCs w:val="24"/>
          <w:lang w:val="en"/>
        </w:rPr>
        <w:t xml:space="preserve">ssume capacity. You would </w:t>
      </w:r>
      <w:r w:rsidR="0070662D" w:rsidRPr="0045431E">
        <w:rPr>
          <w:rFonts w:ascii="Arial" w:hAnsi="Arial" w:cs="Arial"/>
          <w:sz w:val="24"/>
          <w:szCs w:val="24"/>
          <w:lang w:val="en"/>
        </w:rPr>
        <w:t>need to assess this by seeing if the individual can understand the decision to be made, can retain that information, can weigh up the information to formulate a decision and finally communicate the decision either verbally, via symbols, signs, or other means</w:t>
      </w:r>
      <w:r>
        <w:rPr>
          <w:rFonts w:ascii="Arial" w:hAnsi="Arial" w:cs="Arial"/>
          <w:sz w:val="24"/>
          <w:szCs w:val="24"/>
          <w:lang w:val="en"/>
        </w:rPr>
        <w:t>.</w:t>
      </w:r>
      <w:r w:rsidR="0070662D" w:rsidRPr="0045431E">
        <w:rPr>
          <w:rFonts w:ascii="Arial" w:hAnsi="Arial" w:cs="Arial"/>
          <w:sz w:val="24"/>
          <w:szCs w:val="24"/>
          <w:lang w:val="en"/>
        </w:rPr>
        <w:t xml:space="preserve"> </w:t>
      </w:r>
    </w:p>
    <w:p w14:paraId="32A2459E" w14:textId="77777777" w:rsidR="00915F6F" w:rsidRPr="0045431E" w:rsidRDefault="000D4361" w:rsidP="004C73CD">
      <w:pPr>
        <w:pStyle w:val="ListParagraph"/>
        <w:numPr>
          <w:ilvl w:val="1"/>
          <w:numId w:val="14"/>
        </w:numPr>
        <w:ind w:left="851"/>
        <w:rPr>
          <w:rFonts w:ascii="Arial" w:hAnsi="Arial" w:cs="Arial"/>
          <w:sz w:val="24"/>
          <w:szCs w:val="24"/>
          <w:lang w:val="en"/>
        </w:rPr>
      </w:pPr>
      <w:r>
        <w:rPr>
          <w:rFonts w:ascii="Arial" w:hAnsi="Arial" w:cs="Arial"/>
          <w:sz w:val="24"/>
          <w:szCs w:val="24"/>
          <w:lang w:val="en"/>
        </w:rPr>
        <w:t>T</w:t>
      </w:r>
      <w:r w:rsidR="0070662D" w:rsidRPr="0045431E">
        <w:rPr>
          <w:rFonts w:ascii="Arial" w:hAnsi="Arial" w:cs="Arial"/>
          <w:sz w:val="24"/>
          <w:szCs w:val="24"/>
          <w:lang w:val="en"/>
        </w:rPr>
        <w:t>hat the individual has been given every opportu</w:t>
      </w:r>
      <w:r>
        <w:rPr>
          <w:rFonts w:ascii="Arial" w:hAnsi="Arial" w:cs="Arial"/>
          <w:sz w:val="24"/>
          <w:szCs w:val="24"/>
          <w:lang w:val="en"/>
        </w:rPr>
        <w:t>nity, including all practicable</w:t>
      </w:r>
      <w:r w:rsidR="0070662D" w:rsidRPr="0045431E">
        <w:rPr>
          <w:rFonts w:ascii="Arial" w:hAnsi="Arial" w:cs="Arial"/>
          <w:sz w:val="24"/>
          <w:szCs w:val="24"/>
          <w:lang w:val="en"/>
        </w:rPr>
        <w:t xml:space="preserve"> help</w:t>
      </w:r>
      <w:r w:rsidR="00915F6F" w:rsidRPr="0045431E">
        <w:rPr>
          <w:rFonts w:ascii="Arial" w:hAnsi="Arial" w:cs="Arial"/>
          <w:sz w:val="24"/>
          <w:szCs w:val="24"/>
          <w:lang w:val="en"/>
        </w:rPr>
        <w:t xml:space="preserve"> </w:t>
      </w:r>
      <w:r w:rsidR="0070662D" w:rsidRPr="0045431E">
        <w:rPr>
          <w:rFonts w:ascii="Arial" w:hAnsi="Arial" w:cs="Arial"/>
          <w:sz w:val="24"/>
          <w:szCs w:val="24"/>
          <w:lang w:val="en"/>
        </w:rPr>
        <w:t>to understand the decision. This means that using the preferred method of communication and others if possible at different times of the day, different days of the week, presented by different people</w:t>
      </w:r>
      <w:r>
        <w:rPr>
          <w:rFonts w:ascii="Arial" w:hAnsi="Arial" w:cs="Arial"/>
          <w:sz w:val="24"/>
          <w:szCs w:val="24"/>
          <w:lang w:val="en"/>
        </w:rPr>
        <w:t>.</w:t>
      </w:r>
    </w:p>
    <w:p w14:paraId="165591F2" w14:textId="77777777" w:rsidR="00915F6F" w:rsidRPr="0045431E" w:rsidRDefault="000D4361" w:rsidP="004C73CD">
      <w:pPr>
        <w:pStyle w:val="ListParagraph"/>
        <w:numPr>
          <w:ilvl w:val="1"/>
          <w:numId w:val="14"/>
        </w:numPr>
        <w:ind w:left="851"/>
        <w:rPr>
          <w:rFonts w:ascii="Arial" w:hAnsi="Arial" w:cs="Arial"/>
          <w:sz w:val="24"/>
          <w:szCs w:val="24"/>
          <w:lang w:val="en"/>
        </w:rPr>
      </w:pPr>
      <w:r>
        <w:rPr>
          <w:rFonts w:ascii="Arial" w:hAnsi="Arial" w:cs="Arial"/>
          <w:sz w:val="24"/>
          <w:szCs w:val="24"/>
          <w:lang w:val="en"/>
        </w:rPr>
        <w:t>T</w:t>
      </w:r>
      <w:r w:rsidRPr="0045431E">
        <w:rPr>
          <w:rFonts w:ascii="Arial" w:hAnsi="Arial" w:cs="Arial"/>
          <w:sz w:val="24"/>
          <w:szCs w:val="24"/>
          <w:lang w:val="en"/>
        </w:rPr>
        <w:t>hat</w:t>
      </w:r>
      <w:r>
        <w:rPr>
          <w:rFonts w:ascii="Arial" w:hAnsi="Arial" w:cs="Arial"/>
          <w:sz w:val="24"/>
          <w:szCs w:val="24"/>
          <w:lang w:val="en"/>
        </w:rPr>
        <w:t xml:space="preserve"> </w:t>
      </w:r>
      <w:r w:rsidRPr="0045431E">
        <w:rPr>
          <w:rFonts w:ascii="Arial" w:hAnsi="Arial" w:cs="Arial"/>
          <w:sz w:val="24"/>
          <w:szCs w:val="24"/>
          <w:lang w:val="en"/>
        </w:rPr>
        <w:t>individual</w:t>
      </w:r>
      <w:r>
        <w:rPr>
          <w:rFonts w:ascii="Arial" w:hAnsi="Arial" w:cs="Arial"/>
          <w:sz w:val="24"/>
          <w:szCs w:val="24"/>
          <w:lang w:val="en"/>
        </w:rPr>
        <w:t>s</w:t>
      </w:r>
      <w:r w:rsidR="00915F6F" w:rsidRPr="0045431E">
        <w:rPr>
          <w:rFonts w:ascii="Arial" w:hAnsi="Arial" w:cs="Arial"/>
          <w:sz w:val="24"/>
          <w:szCs w:val="24"/>
          <w:lang w:val="en"/>
        </w:rPr>
        <w:t xml:space="preserve"> are aware of their right to make unwise decisions</w:t>
      </w:r>
      <w:r>
        <w:rPr>
          <w:rFonts w:ascii="Arial" w:hAnsi="Arial" w:cs="Arial"/>
          <w:sz w:val="24"/>
          <w:szCs w:val="24"/>
          <w:lang w:val="en"/>
        </w:rPr>
        <w:t>.</w:t>
      </w:r>
    </w:p>
    <w:p w14:paraId="6BCCB8B1" w14:textId="77777777" w:rsidR="00915F6F" w:rsidRPr="0045431E" w:rsidRDefault="00915F6F" w:rsidP="004C73CD">
      <w:pPr>
        <w:pStyle w:val="ListParagraph"/>
        <w:numPr>
          <w:ilvl w:val="1"/>
          <w:numId w:val="14"/>
        </w:numPr>
        <w:ind w:left="851"/>
        <w:rPr>
          <w:rFonts w:ascii="Arial" w:hAnsi="Arial" w:cs="Arial"/>
          <w:sz w:val="24"/>
          <w:szCs w:val="24"/>
          <w:lang w:val="en"/>
        </w:rPr>
      </w:pPr>
      <w:r w:rsidRPr="0045431E">
        <w:rPr>
          <w:rFonts w:ascii="Arial" w:hAnsi="Arial" w:cs="Arial"/>
          <w:sz w:val="24"/>
          <w:szCs w:val="24"/>
          <w:lang w:val="en"/>
        </w:rPr>
        <w:t>Any decision made has to be in the persons</w:t>
      </w:r>
      <w:r w:rsidR="000D4361">
        <w:rPr>
          <w:rFonts w:ascii="Arial" w:hAnsi="Arial" w:cs="Arial"/>
          <w:sz w:val="24"/>
          <w:szCs w:val="24"/>
          <w:lang w:val="en"/>
        </w:rPr>
        <w:t>’</w:t>
      </w:r>
      <w:r w:rsidRPr="0045431E">
        <w:rPr>
          <w:rFonts w:ascii="Arial" w:hAnsi="Arial" w:cs="Arial"/>
          <w:sz w:val="24"/>
          <w:szCs w:val="24"/>
          <w:lang w:val="en"/>
        </w:rPr>
        <w:t xml:space="preserve"> best interests. </w:t>
      </w:r>
    </w:p>
    <w:p w14:paraId="27D65EF4" w14:textId="77777777" w:rsidR="0070662D" w:rsidRPr="0045431E" w:rsidRDefault="000D4361" w:rsidP="004C73CD">
      <w:pPr>
        <w:pStyle w:val="ListParagraph"/>
        <w:numPr>
          <w:ilvl w:val="1"/>
          <w:numId w:val="14"/>
        </w:numPr>
        <w:ind w:left="851"/>
        <w:rPr>
          <w:rFonts w:ascii="Arial" w:hAnsi="Arial" w:cs="Arial"/>
          <w:sz w:val="24"/>
          <w:szCs w:val="24"/>
          <w:lang w:val="en"/>
        </w:rPr>
      </w:pPr>
      <w:r>
        <w:rPr>
          <w:rFonts w:ascii="Arial" w:hAnsi="Arial" w:cs="Arial"/>
          <w:sz w:val="24"/>
          <w:szCs w:val="24"/>
          <w:lang w:val="en"/>
        </w:rPr>
        <w:t>T</w:t>
      </w:r>
      <w:r w:rsidR="0070662D" w:rsidRPr="0045431E">
        <w:rPr>
          <w:rFonts w:ascii="Arial" w:hAnsi="Arial" w:cs="Arial"/>
          <w:sz w:val="24"/>
          <w:szCs w:val="24"/>
          <w:lang w:val="en"/>
        </w:rPr>
        <w:t>hat the intervention is the least restrictive option and for the shortest time possible. This should form part of any Positive Behavioral Support Plan</w:t>
      </w:r>
      <w:r>
        <w:rPr>
          <w:rFonts w:ascii="Arial" w:hAnsi="Arial" w:cs="Arial"/>
          <w:sz w:val="24"/>
          <w:szCs w:val="24"/>
          <w:lang w:val="en"/>
        </w:rPr>
        <w:t>.</w:t>
      </w:r>
    </w:p>
    <w:p w14:paraId="66058BD5" w14:textId="77777777" w:rsidR="001C494C" w:rsidRDefault="00915F6F" w:rsidP="00915F6F">
      <w:pPr>
        <w:rPr>
          <w:rFonts w:ascii="Arial" w:hAnsi="Arial" w:cs="Arial"/>
          <w:sz w:val="24"/>
          <w:szCs w:val="24"/>
          <w:lang w:val="en"/>
        </w:rPr>
      </w:pPr>
      <w:r w:rsidRPr="0045431E">
        <w:rPr>
          <w:rFonts w:ascii="Arial" w:hAnsi="Arial" w:cs="Arial"/>
          <w:sz w:val="24"/>
          <w:szCs w:val="24"/>
          <w:lang w:val="en"/>
        </w:rPr>
        <w:t xml:space="preserve">Once </w:t>
      </w:r>
      <w:r w:rsidR="0070662D" w:rsidRPr="0045431E">
        <w:rPr>
          <w:rFonts w:ascii="Arial" w:hAnsi="Arial" w:cs="Arial"/>
          <w:sz w:val="24"/>
          <w:szCs w:val="24"/>
          <w:lang w:val="en"/>
        </w:rPr>
        <w:t>you have ascertained</w:t>
      </w:r>
      <w:r w:rsidRPr="0045431E">
        <w:rPr>
          <w:rFonts w:ascii="Arial" w:hAnsi="Arial" w:cs="Arial"/>
          <w:sz w:val="24"/>
          <w:szCs w:val="24"/>
          <w:lang w:val="en"/>
        </w:rPr>
        <w:t xml:space="preserve"> that the individual </w:t>
      </w:r>
      <w:r w:rsidR="004A14C9">
        <w:rPr>
          <w:rFonts w:ascii="Arial" w:hAnsi="Arial" w:cs="Arial"/>
          <w:sz w:val="24"/>
          <w:szCs w:val="24"/>
          <w:lang w:val="en"/>
        </w:rPr>
        <w:t>lacks</w:t>
      </w:r>
      <w:r w:rsidRPr="0045431E">
        <w:rPr>
          <w:rFonts w:ascii="Arial" w:hAnsi="Arial" w:cs="Arial"/>
          <w:sz w:val="24"/>
          <w:szCs w:val="24"/>
          <w:lang w:val="en"/>
        </w:rPr>
        <w:t xml:space="preserve"> capacity to consent </w:t>
      </w:r>
      <w:r w:rsidR="004A14C9">
        <w:rPr>
          <w:rFonts w:ascii="Arial" w:hAnsi="Arial" w:cs="Arial"/>
          <w:sz w:val="24"/>
          <w:szCs w:val="24"/>
          <w:lang w:val="en"/>
        </w:rPr>
        <w:t xml:space="preserve">to some or all of the restrictive practices, </w:t>
      </w:r>
      <w:r w:rsidRPr="0045431E">
        <w:rPr>
          <w:rFonts w:ascii="Arial" w:hAnsi="Arial" w:cs="Arial"/>
          <w:sz w:val="24"/>
          <w:szCs w:val="24"/>
          <w:lang w:val="en"/>
        </w:rPr>
        <w:t xml:space="preserve">a best interest </w:t>
      </w:r>
      <w:r w:rsidR="004A14C9">
        <w:rPr>
          <w:rFonts w:ascii="Arial" w:hAnsi="Arial" w:cs="Arial"/>
          <w:sz w:val="24"/>
          <w:szCs w:val="24"/>
          <w:lang w:val="en"/>
        </w:rPr>
        <w:t xml:space="preserve">decision will need to be made in relation to each relevant restrictive practice.  A best interests </w:t>
      </w:r>
      <w:r w:rsidRPr="0045431E">
        <w:rPr>
          <w:rFonts w:ascii="Arial" w:hAnsi="Arial" w:cs="Arial"/>
          <w:sz w:val="24"/>
          <w:szCs w:val="24"/>
          <w:lang w:val="en"/>
        </w:rPr>
        <w:t xml:space="preserve">meeting </w:t>
      </w:r>
      <w:r w:rsidR="00947A2C">
        <w:rPr>
          <w:rFonts w:ascii="Arial" w:hAnsi="Arial" w:cs="Arial"/>
          <w:sz w:val="24"/>
          <w:szCs w:val="24"/>
          <w:lang w:val="en"/>
        </w:rPr>
        <w:t>may</w:t>
      </w:r>
      <w:r w:rsidRPr="0045431E">
        <w:rPr>
          <w:rFonts w:ascii="Arial" w:hAnsi="Arial" w:cs="Arial"/>
          <w:sz w:val="24"/>
          <w:szCs w:val="24"/>
          <w:lang w:val="en"/>
        </w:rPr>
        <w:t xml:space="preserve"> be </w:t>
      </w:r>
      <w:r w:rsidR="004A14C9">
        <w:rPr>
          <w:rFonts w:ascii="Arial" w:hAnsi="Arial" w:cs="Arial"/>
          <w:sz w:val="24"/>
          <w:szCs w:val="24"/>
          <w:lang w:val="en"/>
        </w:rPr>
        <w:t>convened to carry out this process (but is not essential so long as interested parties are consulted)</w:t>
      </w:r>
      <w:r w:rsidR="0070662D" w:rsidRPr="0045431E">
        <w:rPr>
          <w:rFonts w:ascii="Arial" w:hAnsi="Arial" w:cs="Arial"/>
          <w:sz w:val="24"/>
          <w:szCs w:val="24"/>
          <w:lang w:val="en"/>
        </w:rPr>
        <w:t xml:space="preserve">. </w:t>
      </w:r>
      <w:r w:rsidR="004A14C9">
        <w:rPr>
          <w:rFonts w:ascii="Arial" w:hAnsi="Arial" w:cs="Arial"/>
          <w:sz w:val="24"/>
          <w:szCs w:val="24"/>
          <w:lang w:val="en"/>
        </w:rPr>
        <w:t>A Best Interests meeting or consultation should include all relevant professionals (MDT</w:t>
      </w:r>
      <w:r w:rsidR="0070662D" w:rsidRPr="0045431E">
        <w:rPr>
          <w:rFonts w:ascii="Arial" w:hAnsi="Arial" w:cs="Arial"/>
          <w:sz w:val="24"/>
          <w:szCs w:val="24"/>
          <w:lang w:val="en"/>
        </w:rPr>
        <w:t>)</w:t>
      </w:r>
      <w:r w:rsidR="00947A2C">
        <w:rPr>
          <w:rFonts w:ascii="Arial" w:hAnsi="Arial" w:cs="Arial"/>
          <w:sz w:val="24"/>
          <w:szCs w:val="24"/>
          <w:lang w:val="en"/>
        </w:rPr>
        <w:t xml:space="preserve"> </w:t>
      </w:r>
      <w:r w:rsidR="00BA2546" w:rsidRPr="0045431E">
        <w:rPr>
          <w:rFonts w:ascii="Arial" w:hAnsi="Arial" w:cs="Arial"/>
          <w:sz w:val="24"/>
          <w:szCs w:val="24"/>
          <w:lang w:val="en"/>
        </w:rPr>
        <w:t xml:space="preserve">advocates, </w:t>
      </w:r>
      <w:r w:rsidR="0070662D" w:rsidRPr="0045431E">
        <w:rPr>
          <w:rFonts w:ascii="Arial" w:hAnsi="Arial" w:cs="Arial"/>
          <w:sz w:val="24"/>
          <w:szCs w:val="24"/>
          <w:lang w:val="en"/>
        </w:rPr>
        <w:t>family</w:t>
      </w:r>
      <w:r w:rsidR="000D4361">
        <w:rPr>
          <w:rFonts w:ascii="Arial" w:hAnsi="Arial" w:cs="Arial"/>
          <w:sz w:val="24"/>
          <w:szCs w:val="24"/>
          <w:lang w:val="en"/>
        </w:rPr>
        <w:t xml:space="preserve"> </w:t>
      </w:r>
      <w:r w:rsidR="0070662D" w:rsidRPr="0045431E">
        <w:rPr>
          <w:rFonts w:ascii="Arial" w:hAnsi="Arial" w:cs="Arial"/>
          <w:sz w:val="24"/>
          <w:szCs w:val="24"/>
          <w:lang w:val="en"/>
        </w:rPr>
        <w:t xml:space="preserve">and people who know the individual best. </w:t>
      </w:r>
      <w:r w:rsidR="004A14C9">
        <w:rPr>
          <w:rFonts w:ascii="Arial" w:hAnsi="Arial" w:cs="Arial"/>
          <w:sz w:val="24"/>
          <w:szCs w:val="24"/>
          <w:lang w:val="en"/>
        </w:rPr>
        <w:t>Wherever</w:t>
      </w:r>
      <w:r w:rsidR="0070662D" w:rsidRPr="0045431E">
        <w:rPr>
          <w:rFonts w:ascii="Arial" w:hAnsi="Arial" w:cs="Arial"/>
          <w:sz w:val="24"/>
          <w:szCs w:val="24"/>
          <w:lang w:val="en"/>
        </w:rPr>
        <w:t xml:space="preserve"> possible you should </w:t>
      </w:r>
      <w:r w:rsidR="004A14C9">
        <w:rPr>
          <w:rFonts w:ascii="Arial" w:hAnsi="Arial" w:cs="Arial"/>
          <w:sz w:val="24"/>
          <w:szCs w:val="24"/>
          <w:lang w:val="en"/>
        </w:rPr>
        <w:t>invite and support</w:t>
      </w:r>
      <w:r w:rsidR="0070662D" w:rsidRPr="0045431E">
        <w:rPr>
          <w:rFonts w:ascii="Arial" w:hAnsi="Arial" w:cs="Arial"/>
          <w:sz w:val="24"/>
          <w:szCs w:val="24"/>
          <w:lang w:val="en"/>
        </w:rPr>
        <w:t xml:space="preserve"> the individual to participate in the meeting</w:t>
      </w:r>
      <w:r w:rsidR="004A14C9">
        <w:rPr>
          <w:rFonts w:ascii="Arial" w:hAnsi="Arial" w:cs="Arial"/>
          <w:sz w:val="24"/>
          <w:szCs w:val="24"/>
          <w:lang w:val="en"/>
        </w:rPr>
        <w:t>/discussion</w:t>
      </w:r>
      <w:r w:rsidR="0070662D" w:rsidRPr="0045431E">
        <w:rPr>
          <w:rFonts w:ascii="Arial" w:hAnsi="Arial" w:cs="Arial"/>
          <w:sz w:val="24"/>
          <w:szCs w:val="24"/>
          <w:lang w:val="en"/>
        </w:rPr>
        <w:t>.</w:t>
      </w:r>
      <w:r w:rsidR="004A14C9">
        <w:rPr>
          <w:rFonts w:ascii="Arial" w:hAnsi="Arial" w:cs="Arial"/>
          <w:sz w:val="24"/>
          <w:szCs w:val="24"/>
          <w:lang w:val="en"/>
        </w:rPr>
        <w:t xml:space="preserve">  If they are unable to participate, try to obtain any wishes views or preferences of the person themselves.</w:t>
      </w:r>
      <w:r w:rsidR="00947A2C">
        <w:rPr>
          <w:rFonts w:ascii="Arial" w:hAnsi="Arial" w:cs="Arial"/>
          <w:sz w:val="24"/>
          <w:szCs w:val="24"/>
          <w:lang w:val="en"/>
        </w:rPr>
        <w:t xml:space="preserve">  </w:t>
      </w:r>
    </w:p>
    <w:p w14:paraId="7DD2585F" w14:textId="77777777" w:rsidR="004A14C9" w:rsidRPr="004A14C9" w:rsidRDefault="0070662D" w:rsidP="004A14C9">
      <w:r w:rsidRPr="0045431E">
        <w:rPr>
          <w:rFonts w:ascii="Arial" w:hAnsi="Arial" w:cs="Arial"/>
          <w:sz w:val="24"/>
          <w:szCs w:val="24"/>
          <w:lang w:val="en"/>
        </w:rPr>
        <w:t>At the meeting</w:t>
      </w:r>
      <w:r w:rsidR="004A14C9">
        <w:rPr>
          <w:rFonts w:ascii="Arial" w:hAnsi="Arial" w:cs="Arial"/>
          <w:sz w:val="24"/>
          <w:szCs w:val="24"/>
          <w:lang w:val="en"/>
        </w:rPr>
        <w:t>/discussion</w:t>
      </w:r>
      <w:r w:rsidRPr="0045431E">
        <w:rPr>
          <w:rFonts w:ascii="Arial" w:hAnsi="Arial" w:cs="Arial"/>
          <w:sz w:val="24"/>
          <w:szCs w:val="24"/>
          <w:lang w:val="en"/>
        </w:rPr>
        <w:t xml:space="preserve"> you should </w:t>
      </w:r>
      <w:r w:rsidR="004A14C9">
        <w:rPr>
          <w:rFonts w:ascii="Arial" w:hAnsi="Arial" w:cs="Arial"/>
          <w:sz w:val="24"/>
          <w:szCs w:val="24"/>
          <w:lang w:val="en"/>
        </w:rPr>
        <w:t>talk through</w:t>
      </w:r>
      <w:r w:rsidRPr="0045431E">
        <w:rPr>
          <w:rFonts w:ascii="Arial" w:hAnsi="Arial" w:cs="Arial"/>
          <w:sz w:val="24"/>
          <w:szCs w:val="24"/>
          <w:lang w:val="en"/>
        </w:rPr>
        <w:t xml:space="preserve"> the capacity assessment</w:t>
      </w:r>
      <w:r w:rsidR="004A14C9">
        <w:rPr>
          <w:rFonts w:ascii="Arial" w:hAnsi="Arial" w:cs="Arial"/>
          <w:sz w:val="24"/>
          <w:szCs w:val="24"/>
          <w:lang w:val="en"/>
        </w:rPr>
        <w:t>s</w:t>
      </w:r>
      <w:r w:rsidRPr="0045431E">
        <w:rPr>
          <w:rFonts w:ascii="Arial" w:hAnsi="Arial" w:cs="Arial"/>
          <w:sz w:val="24"/>
          <w:szCs w:val="24"/>
          <w:lang w:val="en"/>
        </w:rPr>
        <w:t xml:space="preserve"> that you have completed </w:t>
      </w:r>
      <w:r w:rsidR="004A14C9">
        <w:rPr>
          <w:rFonts w:ascii="Arial" w:hAnsi="Arial" w:cs="Arial"/>
          <w:sz w:val="24"/>
          <w:szCs w:val="24"/>
          <w:lang w:val="en"/>
        </w:rPr>
        <w:t xml:space="preserve">so everyone is clear around these determinations. For each restrictive </w:t>
      </w:r>
      <w:r w:rsidR="004A14C9" w:rsidRPr="004A14C9">
        <w:rPr>
          <w:rFonts w:ascii="Arial" w:hAnsi="Arial" w:cs="Arial"/>
          <w:sz w:val="24"/>
          <w:szCs w:val="24"/>
          <w:lang w:val="en"/>
        </w:rPr>
        <w:t xml:space="preserve">practice, options and alternatives should be gathered and explored so that </w:t>
      </w:r>
      <w:r w:rsidR="004A14C9">
        <w:rPr>
          <w:rFonts w:ascii="Arial" w:hAnsi="Arial" w:cs="Arial"/>
          <w:sz w:val="24"/>
          <w:szCs w:val="24"/>
          <w:lang w:val="en"/>
        </w:rPr>
        <w:t>the MDT can be satisfied that each is</w:t>
      </w:r>
      <w:r w:rsidR="00E40865">
        <w:rPr>
          <w:rFonts w:ascii="Arial" w:hAnsi="Arial" w:cs="Arial"/>
          <w:sz w:val="24"/>
          <w:szCs w:val="24"/>
          <w:lang w:val="en"/>
        </w:rPr>
        <w:t xml:space="preserve"> necessary and proportionate to the risk of </w:t>
      </w:r>
      <w:r w:rsidR="004A14C9">
        <w:rPr>
          <w:rFonts w:ascii="Arial" w:hAnsi="Arial" w:cs="Arial"/>
          <w:sz w:val="24"/>
          <w:szCs w:val="24"/>
          <w:lang w:val="en"/>
        </w:rPr>
        <w:t xml:space="preserve">harm to the person.  </w:t>
      </w:r>
      <w:r w:rsidR="00507270">
        <w:rPr>
          <w:rFonts w:ascii="Arial" w:hAnsi="Arial" w:cs="Arial"/>
          <w:sz w:val="24"/>
          <w:szCs w:val="24"/>
          <w:lang w:val="en"/>
        </w:rPr>
        <w:t>This is done by discussing</w:t>
      </w:r>
      <w:r w:rsidRPr="0045431E">
        <w:rPr>
          <w:rFonts w:ascii="Arial" w:hAnsi="Arial" w:cs="Arial"/>
          <w:sz w:val="24"/>
          <w:szCs w:val="24"/>
          <w:lang w:val="en"/>
        </w:rPr>
        <w:t xml:space="preserve"> the benefits and burdens of all options.</w:t>
      </w:r>
      <w:r w:rsidR="00BA2546" w:rsidRPr="0045431E">
        <w:rPr>
          <w:rFonts w:ascii="Arial" w:hAnsi="Arial" w:cs="Arial"/>
          <w:sz w:val="24"/>
          <w:szCs w:val="24"/>
          <w:lang w:val="en"/>
        </w:rPr>
        <w:t xml:space="preserve"> </w:t>
      </w:r>
      <w:r w:rsidR="004A14C9">
        <w:rPr>
          <w:rFonts w:ascii="Arial" w:hAnsi="Arial" w:cs="Arial"/>
          <w:sz w:val="24"/>
          <w:szCs w:val="24"/>
          <w:lang w:val="en"/>
        </w:rPr>
        <w:t xml:space="preserve">Each person involved should be able </w:t>
      </w:r>
      <w:r w:rsidR="004A14C9" w:rsidRPr="004A14C9">
        <w:rPr>
          <w:rFonts w:ascii="Arial" w:hAnsi="Arial" w:cs="Arial"/>
          <w:sz w:val="24"/>
          <w:szCs w:val="24"/>
          <w:lang w:val="en"/>
        </w:rPr>
        <w:t>to contribute their view and no decision should be ratified without full agreement of all involved.   The decision maker is responsible for the overall decisions, however, if there is a disagreement or objection (including from the person themselves) on a best interests determination that cannot be resolved, this will need to be referred to the Court of Protection. Finally the decision and supporting evidence should be documented and kept as evidence at site.</w:t>
      </w:r>
      <w:r w:rsidR="004A14C9" w:rsidRPr="004A14C9">
        <w:rPr>
          <w:lang w:val="en"/>
        </w:rPr>
        <w:t xml:space="preserve"> </w:t>
      </w:r>
    </w:p>
    <w:p w14:paraId="0995273B" w14:textId="77777777" w:rsidR="004A14C9" w:rsidRPr="004A14C9" w:rsidRDefault="004A14C9" w:rsidP="004A14C9">
      <w:pPr>
        <w:rPr>
          <w:rFonts w:ascii="Arial" w:hAnsi="Arial" w:cs="Arial"/>
          <w:sz w:val="24"/>
          <w:szCs w:val="24"/>
          <w:lang w:val="en"/>
        </w:rPr>
      </w:pPr>
      <w:r w:rsidRPr="004A14C9">
        <w:rPr>
          <w:rFonts w:ascii="Arial" w:hAnsi="Arial" w:cs="Arial"/>
          <w:sz w:val="24"/>
          <w:szCs w:val="24"/>
          <w:lang w:val="en"/>
        </w:rPr>
        <w:t>Where restrictive practices are in place or being proposed, you will need to consider whether these either collectively or individually, amount to a DOL. (</w:t>
      </w:r>
      <w:r w:rsidRPr="004A14C9">
        <w:rPr>
          <w:rFonts w:ascii="Arial" w:hAnsi="Arial" w:cs="Arial"/>
          <w:b/>
          <w:sz w:val="24"/>
          <w:szCs w:val="24"/>
          <w:lang w:val="en"/>
        </w:rPr>
        <w:t>Reminder of Cheshire West)</w:t>
      </w:r>
      <w:r w:rsidRPr="004A14C9">
        <w:rPr>
          <w:rFonts w:ascii="Arial" w:hAnsi="Arial" w:cs="Arial"/>
          <w:sz w:val="24"/>
          <w:szCs w:val="24"/>
          <w:lang w:val="en"/>
        </w:rPr>
        <w:t xml:space="preserve">. (A restriction in and of itself may not constitute a DOL). </w:t>
      </w:r>
    </w:p>
    <w:p w14:paraId="3A0EB982" w14:textId="77777777" w:rsidR="00B81D33" w:rsidRDefault="004A14C9" w:rsidP="004A14C9">
      <w:pPr>
        <w:rPr>
          <w:rFonts w:ascii="Arial" w:hAnsi="Arial" w:cs="Arial"/>
          <w:sz w:val="24"/>
          <w:szCs w:val="24"/>
          <w:lang w:val="en"/>
        </w:rPr>
      </w:pPr>
      <w:r w:rsidRPr="004A14C9">
        <w:rPr>
          <w:rFonts w:ascii="Arial" w:hAnsi="Arial" w:cs="Arial"/>
          <w:sz w:val="24"/>
          <w:szCs w:val="24"/>
          <w:lang w:val="en"/>
        </w:rPr>
        <w:t xml:space="preserve">A DoL will require appropriate authorisation through either DoLS, COPDOL or Welfare application dependent on the setting. It should also be noted that even where there is an LPA or Deputy (Personal welfare) they do not have scope of authority to authorise care arrangements which amount to a DoL, and these will still need appropriate legal authority. </w:t>
      </w:r>
    </w:p>
    <w:p w14:paraId="61EF771B" w14:textId="77777777" w:rsidR="00022E4B" w:rsidRPr="0045431E" w:rsidRDefault="00E45760" w:rsidP="004A14C9">
      <w:pPr>
        <w:rPr>
          <w:rFonts w:ascii="Arial" w:hAnsi="Arial" w:cs="Arial"/>
          <w:sz w:val="24"/>
          <w:szCs w:val="24"/>
          <w:lang w:val="en"/>
        </w:rPr>
      </w:pPr>
      <w:r>
        <w:rPr>
          <w:rFonts w:ascii="Arial" w:hAnsi="Arial" w:cs="Arial"/>
          <w:sz w:val="24"/>
          <w:szCs w:val="24"/>
          <w:lang w:val="en"/>
        </w:rPr>
        <w:t>For DoL’s,</w:t>
      </w:r>
      <w:r w:rsidR="00C101ED" w:rsidRPr="0045431E">
        <w:rPr>
          <w:rFonts w:ascii="Arial" w:hAnsi="Arial" w:cs="Arial"/>
          <w:sz w:val="24"/>
          <w:szCs w:val="24"/>
          <w:lang w:val="en"/>
        </w:rPr>
        <w:t xml:space="preserve"> the pro</w:t>
      </w:r>
      <w:r w:rsidR="00C101ED" w:rsidRPr="008933CF">
        <w:rPr>
          <w:rFonts w:ascii="Arial" w:hAnsi="Arial" w:cs="Arial"/>
          <w:sz w:val="24"/>
          <w:szCs w:val="24"/>
          <w:lang w:val="en"/>
        </w:rPr>
        <w:t xml:space="preserve">vider </w:t>
      </w:r>
      <w:r w:rsidRPr="008933CF">
        <w:rPr>
          <w:rFonts w:ascii="Arial" w:hAnsi="Arial" w:cs="Arial"/>
          <w:sz w:val="24"/>
          <w:szCs w:val="24"/>
          <w:lang w:val="en"/>
        </w:rPr>
        <w:t>must submit</w:t>
      </w:r>
      <w:r w:rsidR="00C101ED" w:rsidRPr="008933CF">
        <w:rPr>
          <w:rFonts w:ascii="Arial" w:hAnsi="Arial" w:cs="Arial"/>
          <w:sz w:val="24"/>
          <w:szCs w:val="24"/>
          <w:lang w:val="en"/>
        </w:rPr>
        <w:t xml:space="preserve"> the correct documentation and evidence to </w:t>
      </w:r>
      <w:hyperlink r:id="rId16" w:history="1">
        <w:r w:rsidRPr="008933CF">
          <w:rPr>
            <w:rStyle w:val="Hyperlink"/>
            <w:rFonts w:ascii="Arial" w:hAnsi="Arial" w:cs="Arial"/>
            <w:sz w:val="24"/>
            <w:szCs w:val="24"/>
          </w:rPr>
          <w:t>csc.acscustomerservices@lancashire.gov.uk</w:t>
        </w:r>
      </w:hyperlink>
      <w:r w:rsidR="00C101ED" w:rsidRPr="0045431E">
        <w:rPr>
          <w:rFonts w:ascii="Arial" w:hAnsi="Arial" w:cs="Arial"/>
          <w:sz w:val="24"/>
          <w:szCs w:val="24"/>
          <w:lang w:val="en"/>
        </w:rPr>
        <w:t>, which is the local DoLS team for individuals residing in Lancashire.</w:t>
      </w:r>
      <w:r w:rsidR="000922CB">
        <w:rPr>
          <w:rFonts w:ascii="Arial" w:hAnsi="Arial" w:cs="Arial"/>
          <w:sz w:val="24"/>
          <w:szCs w:val="24"/>
          <w:lang w:val="en"/>
        </w:rPr>
        <w:t xml:space="preserve">  A court of protection should be referred to the Responsible Body</w:t>
      </w:r>
      <w:r w:rsidR="000922CB">
        <w:rPr>
          <w:rStyle w:val="FootnoteReference"/>
          <w:rFonts w:ascii="Arial" w:hAnsi="Arial" w:cs="Arial"/>
          <w:sz w:val="24"/>
          <w:szCs w:val="24"/>
          <w:lang w:val="en"/>
        </w:rPr>
        <w:footnoteReference w:id="1"/>
      </w:r>
    </w:p>
    <w:p w14:paraId="3AB94091" w14:textId="77777777" w:rsidR="00C101ED" w:rsidRPr="0045431E" w:rsidRDefault="00C101ED" w:rsidP="00C101ED">
      <w:pPr>
        <w:rPr>
          <w:rFonts w:ascii="Arial" w:hAnsi="Arial" w:cs="Arial"/>
          <w:sz w:val="24"/>
          <w:szCs w:val="24"/>
          <w:lang w:val="en"/>
        </w:rPr>
      </w:pPr>
      <w:r w:rsidRPr="0045431E">
        <w:rPr>
          <w:rFonts w:ascii="Arial" w:hAnsi="Arial" w:cs="Arial"/>
          <w:sz w:val="24"/>
          <w:szCs w:val="24"/>
          <w:lang w:val="en"/>
        </w:rPr>
        <w:t xml:space="preserve">The authorisation process then involves </w:t>
      </w:r>
      <w:r w:rsidR="00217973">
        <w:rPr>
          <w:rFonts w:ascii="Arial" w:hAnsi="Arial" w:cs="Arial"/>
          <w:sz w:val="24"/>
          <w:szCs w:val="24"/>
          <w:lang w:val="en"/>
        </w:rPr>
        <w:t xml:space="preserve">a number of professionals </w:t>
      </w:r>
      <w:r w:rsidRPr="0045431E">
        <w:rPr>
          <w:rFonts w:ascii="Arial" w:hAnsi="Arial" w:cs="Arial"/>
          <w:sz w:val="24"/>
          <w:szCs w:val="24"/>
          <w:lang w:val="en"/>
        </w:rPr>
        <w:t>visiting</w:t>
      </w:r>
      <w:r w:rsidR="00217973">
        <w:rPr>
          <w:rFonts w:ascii="Arial" w:hAnsi="Arial" w:cs="Arial"/>
          <w:sz w:val="24"/>
          <w:szCs w:val="24"/>
          <w:lang w:val="en"/>
        </w:rPr>
        <w:t>, assessing</w:t>
      </w:r>
      <w:r w:rsidRPr="0045431E">
        <w:rPr>
          <w:rFonts w:ascii="Arial" w:hAnsi="Arial" w:cs="Arial"/>
          <w:sz w:val="24"/>
          <w:szCs w:val="24"/>
          <w:lang w:val="en"/>
        </w:rPr>
        <w:t xml:space="preserve"> and interviewing the person who is being deprived of liberty. </w:t>
      </w:r>
      <w:r w:rsidR="00217973">
        <w:rPr>
          <w:rFonts w:ascii="Arial" w:hAnsi="Arial" w:cs="Arial"/>
          <w:sz w:val="24"/>
          <w:szCs w:val="24"/>
          <w:lang w:val="en"/>
        </w:rPr>
        <w:t xml:space="preserve">These will include a doctor </w:t>
      </w:r>
      <w:r w:rsidRPr="0045431E">
        <w:rPr>
          <w:rFonts w:ascii="Arial" w:hAnsi="Arial" w:cs="Arial"/>
          <w:sz w:val="24"/>
          <w:szCs w:val="24"/>
          <w:lang w:val="en"/>
        </w:rPr>
        <w:t xml:space="preserve">to make sure </w:t>
      </w:r>
      <w:r w:rsidRPr="0045431E">
        <w:rPr>
          <w:rFonts w:ascii="Arial" w:hAnsi="Arial" w:cs="Arial"/>
          <w:sz w:val="24"/>
          <w:szCs w:val="24"/>
          <w:lang w:val="en"/>
        </w:rPr>
        <w:lastRenderedPageBreak/>
        <w:t xml:space="preserve">that the person has a diagnosis which allows </w:t>
      </w:r>
      <w:r w:rsidR="00217973">
        <w:rPr>
          <w:rFonts w:ascii="Arial" w:hAnsi="Arial" w:cs="Arial"/>
          <w:sz w:val="24"/>
          <w:szCs w:val="24"/>
          <w:lang w:val="en"/>
        </w:rPr>
        <w:t xml:space="preserve">one of </w:t>
      </w:r>
      <w:r w:rsidRPr="0045431E">
        <w:rPr>
          <w:rFonts w:ascii="Arial" w:hAnsi="Arial" w:cs="Arial"/>
          <w:sz w:val="24"/>
          <w:szCs w:val="24"/>
          <w:lang w:val="en"/>
        </w:rPr>
        <w:t xml:space="preserve">the </w:t>
      </w:r>
      <w:r w:rsidR="00217973">
        <w:rPr>
          <w:rFonts w:ascii="Arial" w:hAnsi="Arial" w:cs="Arial"/>
          <w:sz w:val="24"/>
          <w:szCs w:val="24"/>
          <w:lang w:val="en"/>
        </w:rPr>
        <w:t>processes</w:t>
      </w:r>
      <w:r w:rsidRPr="0045431E">
        <w:rPr>
          <w:rFonts w:ascii="Arial" w:hAnsi="Arial" w:cs="Arial"/>
          <w:sz w:val="24"/>
          <w:szCs w:val="24"/>
          <w:lang w:val="en"/>
        </w:rPr>
        <w:t xml:space="preserve"> to be used (this means that they have what is described as a mental disorder). </w:t>
      </w:r>
      <w:r w:rsidR="00217973">
        <w:rPr>
          <w:rFonts w:ascii="Arial" w:hAnsi="Arial" w:cs="Arial"/>
          <w:sz w:val="24"/>
          <w:szCs w:val="24"/>
          <w:lang w:val="en"/>
        </w:rPr>
        <w:t>Another professional</w:t>
      </w:r>
      <w:r w:rsidRPr="0045431E">
        <w:rPr>
          <w:rFonts w:ascii="Arial" w:hAnsi="Arial" w:cs="Arial"/>
          <w:sz w:val="24"/>
          <w:szCs w:val="24"/>
          <w:lang w:val="en"/>
        </w:rPr>
        <w:t xml:space="preserve"> is called a ‘Best Interests Assessor’ </w:t>
      </w:r>
      <w:r w:rsidR="00857961">
        <w:rPr>
          <w:rFonts w:ascii="Arial" w:hAnsi="Arial" w:cs="Arial"/>
          <w:sz w:val="24"/>
          <w:szCs w:val="24"/>
          <w:lang w:val="en"/>
        </w:rPr>
        <w:t xml:space="preserve">(BIA) </w:t>
      </w:r>
      <w:r w:rsidRPr="0045431E">
        <w:rPr>
          <w:rFonts w:ascii="Arial" w:hAnsi="Arial" w:cs="Arial"/>
          <w:sz w:val="24"/>
          <w:szCs w:val="24"/>
          <w:lang w:val="en"/>
        </w:rPr>
        <w:t xml:space="preserve">and they </w:t>
      </w:r>
      <w:r w:rsidR="00E45760">
        <w:rPr>
          <w:rFonts w:ascii="Arial" w:hAnsi="Arial" w:cs="Arial"/>
          <w:sz w:val="24"/>
          <w:szCs w:val="24"/>
          <w:lang w:val="en"/>
        </w:rPr>
        <w:t xml:space="preserve">establish whether a DoL is occurring.  If so, they will assess if it </w:t>
      </w:r>
      <w:r w:rsidRPr="0045431E">
        <w:rPr>
          <w:rFonts w:ascii="Arial" w:hAnsi="Arial" w:cs="Arial"/>
          <w:sz w:val="24"/>
          <w:szCs w:val="24"/>
          <w:lang w:val="en"/>
        </w:rPr>
        <w:t>is in their best interests and that care and/or treatment cannot be done in a less restrictive way</w:t>
      </w:r>
      <w:r w:rsidR="00FF6000">
        <w:rPr>
          <w:rFonts w:ascii="Arial" w:hAnsi="Arial" w:cs="Arial"/>
          <w:sz w:val="24"/>
          <w:szCs w:val="24"/>
          <w:lang w:val="en"/>
        </w:rPr>
        <w:t xml:space="preserve"> that is proportionate to the likelihood and seriousness of harm.  </w:t>
      </w:r>
      <w:r w:rsidR="00E45760">
        <w:rPr>
          <w:rFonts w:ascii="Arial" w:hAnsi="Arial" w:cs="Arial"/>
          <w:sz w:val="24"/>
          <w:szCs w:val="24"/>
          <w:lang w:val="en"/>
        </w:rPr>
        <w:t xml:space="preserve"> </w:t>
      </w:r>
      <w:r w:rsidR="00FF6000">
        <w:rPr>
          <w:rFonts w:ascii="Arial" w:hAnsi="Arial" w:cs="Arial"/>
          <w:sz w:val="24"/>
          <w:szCs w:val="24"/>
          <w:lang w:val="en"/>
        </w:rPr>
        <w:t>Further</w:t>
      </w:r>
      <w:r w:rsidR="00E45760">
        <w:rPr>
          <w:rFonts w:ascii="Arial" w:hAnsi="Arial" w:cs="Arial"/>
          <w:sz w:val="24"/>
          <w:szCs w:val="24"/>
          <w:lang w:val="en"/>
        </w:rPr>
        <w:t xml:space="preserve"> to </w:t>
      </w:r>
      <w:r w:rsidR="00FF6000">
        <w:rPr>
          <w:rFonts w:ascii="Arial" w:hAnsi="Arial" w:cs="Arial"/>
          <w:sz w:val="24"/>
          <w:szCs w:val="24"/>
          <w:lang w:val="en"/>
        </w:rPr>
        <w:t>this, they will assess the</w:t>
      </w:r>
      <w:r w:rsidR="00E45760">
        <w:rPr>
          <w:rFonts w:ascii="Arial" w:hAnsi="Arial" w:cs="Arial"/>
          <w:sz w:val="24"/>
          <w:szCs w:val="24"/>
          <w:lang w:val="en"/>
        </w:rPr>
        <w:t xml:space="preserve"> arrangements</w:t>
      </w:r>
      <w:r w:rsidR="00FF6000">
        <w:rPr>
          <w:rFonts w:ascii="Arial" w:hAnsi="Arial" w:cs="Arial"/>
          <w:sz w:val="24"/>
          <w:szCs w:val="24"/>
          <w:lang w:val="en"/>
        </w:rPr>
        <w:t xml:space="preserve"> for their care prevents them from coming to any harm</w:t>
      </w:r>
      <w:r w:rsidRPr="0045431E">
        <w:rPr>
          <w:rFonts w:ascii="Arial" w:hAnsi="Arial" w:cs="Arial"/>
          <w:sz w:val="24"/>
          <w:szCs w:val="24"/>
          <w:lang w:val="en"/>
        </w:rPr>
        <w:t xml:space="preserve">. </w:t>
      </w:r>
      <w:r w:rsidR="00857961">
        <w:rPr>
          <w:rFonts w:ascii="Arial" w:hAnsi="Arial" w:cs="Arial"/>
          <w:sz w:val="24"/>
          <w:szCs w:val="24"/>
          <w:lang w:val="en"/>
        </w:rPr>
        <w:t xml:space="preserve"> A BIA, Mental Health assessor, nurse assessor or GP will complete the assessment of capacity regarding the decision of where care and treatment takes place.  </w:t>
      </w:r>
      <w:r w:rsidRPr="0045431E">
        <w:rPr>
          <w:rFonts w:ascii="Arial" w:hAnsi="Arial" w:cs="Arial"/>
          <w:sz w:val="24"/>
          <w:szCs w:val="24"/>
          <w:lang w:val="en"/>
        </w:rPr>
        <w:t xml:space="preserve">From there a decision will be made whether to grant the </w:t>
      </w:r>
      <w:r w:rsidR="00857961">
        <w:rPr>
          <w:rFonts w:ascii="Arial" w:hAnsi="Arial" w:cs="Arial"/>
          <w:sz w:val="24"/>
          <w:szCs w:val="24"/>
          <w:lang w:val="en"/>
        </w:rPr>
        <w:t>appropriate</w:t>
      </w:r>
      <w:r w:rsidRPr="0045431E">
        <w:rPr>
          <w:rFonts w:ascii="Arial" w:hAnsi="Arial" w:cs="Arial"/>
          <w:sz w:val="24"/>
          <w:szCs w:val="24"/>
          <w:lang w:val="en"/>
        </w:rPr>
        <w:t xml:space="preserve"> authorisation</w:t>
      </w:r>
      <w:r w:rsidR="00857961">
        <w:rPr>
          <w:rFonts w:ascii="Arial" w:hAnsi="Arial" w:cs="Arial"/>
          <w:sz w:val="24"/>
          <w:szCs w:val="24"/>
          <w:lang w:val="en"/>
        </w:rPr>
        <w:t xml:space="preserve"> either by the Local Authority (DoLs) or the Court of Protection (CoPDoL or Welfare Order)</w:t>
      </w:r>
      <w:r w:rsidRPr="0045431E">
        <w:rPr>
          <w:rFonts w:ascii="Arial" w:hAnsi="Arial" w:cs="Arial"/>
          <w:sz w:val="24"/>
          <w:szCs w:val="24"/>
          <w:lang w:val="en"/>
        </w:rPr>
        <w:t xml:space="preserve">. This can be done for a maximum of 12 months but may be less depending on the decision being made. Conditions may also be set out in the authorisation that the provider needs to adhere to. </w:t>
      </w:r>
    </w:p>
    <w:p w14:paraId="6FEEDAE2" w14:textId="77777777" w:rsidR="001C494C" w:rsidRDefault="00C101ED" w:rsidP="007160F0">
      <w:pPr>
        <w:rPr>
          <w:rFonts w:ascii="Arial" w:hAnsi="Arial" w:cs="Arial"/>
          <w:sz w:val="24"/>
          <w:szCs w:val="24"/>
          <w:lang w:val="en"/>
        </w:rPr>
      </w:pPr>
      <w:r w:rsidRPr="0045431E">
        <w:rPr>
          <w:rFonts w:ascii="Arial" w:hAnsi="Arial" w:cs="Arial"/>
          <w:sz w:val="24"/>
          <w:szCs w:val="24"/>
          <w:lang w:val="en"/>
        </w:rPr>
        <w:t>In</w:t>
      </w:r>
      <w:r w:rsidR="004324CD" w:rsidRPr="0045431E">
        <w:rPr>
          <w:rFonts w:ascii="Arial" w:hAnsi="Arial" w:cs="Arial"/>
          <w:sz w:val="24"/>
          <w:szCs w:val="24"/>
          <w:lang w:val="en"/>
        </w:rPr>
        <w:t xml:space="preserve"> July 2018 the government published a Mental Capacity (Amendment) Bill, which passed into law in May 2019. It replaces the Deprivation of Liberty Safeguards (DoLS</w:t>
      </w:r>
      <w:r w:rsidR="00857961">
        <w:rPr>
          <w:rFonts w:ascii="Arial" w:hAnsi="Arial" w:cs="Arial"/>
          <w:sz w:val="24"/>
          <w:szCs w:val="24"/>
          <w:lang w:val="en"/>
        </w:rPr>
        <w:t xml:space="preserve"> and COPDoLS</w:t>
      </w:r>
      <w:r w:rsidR="004324CD" w:rsidRPr="0045431E">
        <w:rPr>
          <w:rFonts w:ascii="Arial" w:hAnsi="Arial" w:cs="Arial"/>
          <w:sz w:val="24"/>
          <w:szCs w:val="24"/>
          <w:lang w:val="en"/>
        </w:rPr>
        <w:t xml:space="preserve">) with a scheme known as the Liberty Protection Safeguards (LPS). The new Act also broadens the scope to treat people, and deprive them of their liberty, in a medical emergency, without gaining prior authorisation. </w:t>
      </w:r>
      <w:r w:rsidR="002156C4" w:rsidRPr="0045431E">
        <w:rPr>
          <w:rFonts w:ascii="Arial" w:hAnsi="Arial" w:cs="Arial"/>
          <w:sz w:val="24"/>
          <w:szCs w:val="24"/>
          <w:lang w:val="en"/>
        </w:rPr>
        <w:t>The new standards mean that one scheme will apply in all settings (e</w:t>
      </w:r>
      <w:r w:rsidR="000D4361">
        <w:rPr>
          <w:rFonts w:ascii="Arial" w:hAnsi="Arial" w:cs="Arial"/>
          <w:sz w:val="24"/>
          <w:szCs w:val="24"/>
          <w:lang w:val="en"/>
        </w:rPr>
        <w:t>.</w:t>
      </w:r>
      <w:r w:rsidR="002156C4" w:rsidRPr="0045431E">
        <w:rPr>
          <w:rFonts w:ascii="Arial" w:hAnsi="Arial" w:cs="Arial"/>
          <w:sz w:val="24"/>
          <w:szCs w:val="24"/>
          <w:lang w:val="en"/>
        </w:rPr>
        <w:t>g</w:t>
      </w:r>
      <w:r w:rsidR="000D4361">
        <w:rPr>
          <w:rFonts w:ascii="Arial" w:hAnsi="Arial" w:cs="Arial"/>
          <w:sz w:val="24"/>
          <w:szCs w:val="24"/>
          <w:lang w:val="en"/>
        </w:rPr>
        <w:t>.</w:t>
      </w:r>
      <w:r w:rsidR="002156C4" w:rsidRPr="0045431E">
        <w:rPr>
          <w:rFonts w:ascii="Arial" w:hAnsi="Arial" w:cs="Arial"/>
          <w:sz w:val="24"/>
          <w:szCs w:val="24"/>
          <w:lang w:val="en"/>
        </w:rPr>
        <w:t xml:space="preserve"> care homes, hospitals, supported living, peo</w:t>
      </w:r>
      <w:r w:rsidR="00BA2546" w:rsidRPr="0045431E">
        <w:rPr>
          <w:rFonts w:ascii="Arial" w:hAnsi="Arial" w:cs="Arial"/>
          <w:sz w:val="24"/>
          <w:szCs w:val="24"/>
          <w:lang w:val="en"/>
        </w:rPr>
        <w:t>ple's own homes etc</w:t>
      </w:r>
      <w:r w:rsidR="000D4361">
        <w:rPr>
          <w:rFonts w:ascii="Arial" w:hAnsi="Arial" w:cs="Arial"/>
          <w:sz w:val="24"/>
          <w:szCs w:val="24"/>
          <w:lang w:val="en"/>
        </w:rPr>
        <w:t>.</w:t>
      </w:r>
      <w:r w:rsidR="00BA2546" w:rsidRPr="0045431E">
        <w:rPr>
          <w:rFonts w:ascii="Arial" w:hAnsi="Arial" w:cs="Arial"/>
          <w:sz w:val="24"/>
          <w:szCs w:val="24"/>
          <w:lang w:val="en"/>
        </w:rPr>
        <w:t>)</w:t>
      </w:r>
      <w:r w:rsidR="002156C4" w:rsidRPr="0045431E">
        <w:rPr>
          <w:rFonts w:ascii="Arial" w:hAnsi="Arial" w:cs="Arial"/>
          <w:sz w:val="24"/>
          <w:szCs w:val="24"/>
          <w:lang w:val="en"/>
        </w:rPr>
        <w:t xml:space="preserve"> and will be available to anyone over the age of 16. The role of "Supervisory Body", which </w:t>
      </w:r>
      <w:r w:rsidR="000D4361" w:rsidRPr="0045431E">
        <w:rPr>
          <w:rFonts w:ascii="Arial" w:hAnsi="Arial" w:cs="Arial"/>
          <w:sz w:val="24"/>
          <w:szCs w:val="24"/>
          <w:lang w:val="en"/>
        </w:rPr>
        <w:t>authorizes</w:t>
      </w:r>
      <w:r w:rsidR="002156C4" w:rsidRPr="0045431E">
        <w:rPr>
          <w:rFonts w:ascii="Arial" w:hAnsi="Arial" w:cs="Arial"/>
          <w:sz w:val="24"/>
          <w:szCs w:val="24"/>
          <w:lang w:val="en"/>
        </w:rPr>
        <w:t xml:space="preserve"> deprivations of liberty, will be abolished. It will be replaced by the "Responsible Body". There will be different Responsible Bodies in different settings. For some cases the Responsible Body will be the NHS Trust; in other cases the role will be filled by the Clinical Commissioning Group (or Local Health Board in Wales); and in other cases still it will be the local authority. There will only be 3 assessments: </w:t>
      </w:r>
    </w:p>
    <w:p w14:paraId="394FF2A2" w14:textId="77777777" w:rsidR="006D05E1" w:rsidRPr="0045431E" w:rsidRDefault="00BD393E" w:rsidP="007160F0">
      <w:pPr>
        <w:rPr>
          <w:rFonts w:ascii="Arial" w:hAnsi="Arial" w:cs="Arial"/>
          <w:sz w:val="24"/>
          <w:szCs w:val="24"/>
          <w:lang w:val="en"/>
        </w:rPr>
      </w:pPr>
      <w:r>
        <w:rPr>
          <w:rFonts w:ascii="Arial" w:hAnsi="Arial" w:cs="Arial"/>
          <w:sz w:val="24"/>
          <w:szCs w:val="24"/>
          <w:lang w:val="en"/>
        </w:rPr>
        <w:t>T</w:t>
      </w:r>
      <w:r w:rsidR="002156C4" w:rsidRPr="0045431E">
        <w:rPr>
          <w:rFonts w:ascii="Arial" w:hAnsi="Arial" w:cs="Arial"/>
          <w:sz w:val="24"/>
          <w:szCs w:val="24"/>
          <w:lang w:val="en"/>
        </w:rPr>
        <w:t xml:space="preserve">he "Capacity" assessment, the "Medical" assessment and the "Necessary and Proportionate" assessment. </w:t>
      </w:r>
    </w:p>
    <w:p w14:paraId="4B1C054C" w14:textId="77777777" w:rsidR="006D05E1" w:rsidRPr="0045431E" w:rsidRDefault="006D05E1" w:rsidP="007160F0">
      <w:pPr>
        <w:rPr>
          <w:rFonts w:ascii="Arial" w:hAnsi="Arial" w:cs="Arial"/>
          <w:sz w:val="24"/>
          <w:szCs w:val="24"/>
          <w:lang w:val="en"/>
        </w:rPr>
      </w:pPr>
      <w:r w:rsidRPr="0045431E">
        <w:rPr>
          <w:rFonts w:ascii="Arial" w:hAnsi="Arial" w:cs="Arial"/>
          <w:sz w:val="24"/>
          <w:szCs w:val="24"/>
          <w:lang w:val="en"/>
        </w:rPr>
        <w:t>Documentation / information that the provider will need to hold are:</w:t>
      </w:r>
    </w:p>
    <w:p w14:paraId="0D04034A" w14:textId="77777777" w:rsidR="00BA2546" w:rsidRPr="0045431E" w:rsidRDefault="00BA2546" w:rsidP="00CC2AAB">
      <w:pPr>
        <w:pStyle w:val="ListParagraph"/>
        <w:numPr>
          <w:ilvl w:val="0"/>
          <w:numId w:val="5"/>
        </w:numPr>
        <w:rPr>
          <w:rFonts w:ascii="Arial" w:hAnsi="Arial" w:cs="Arial"/>
          <w:sz w:val="24"/>
          <w:szCs w:val="24"/>
          <w:lang w:val="en"/>
        </w:rPr>
      </w:pPr>
      <w:r w:rsidRPr="0045431E">
        <w:rPr>
          <w:rFonts w:ascii="Arial" w:hAnsi="Arial" w:cs="Arial"/>
          <w:sz w:val="24"/>
          <w:szCs w:val="24"/>
          <w:lang w:val="en"/>
        </w:rPr>
        <w:t xml:space="preserve">Audit of need </w:t>
      </w:r>
      <w:r w:rsidR="006D05E1" w:rsidRPr="0045431E">
        <w:rPr>
          <w:rFonts w:ascii="Arial" w:hAnsi="Arial" w:cs="Arial"/>
          <w:sz w:val="24"/>
          <w:szCs w:val="24"/>
          <w:lang w:val="en"/>
        </w:rPr>
        <w:t>detailing prescribed interventions bespoke to each individual</w:t>
      </w:r>
      <w:r w:rsidR="00856354">
        <w:rPr>
          <w:rFonts w:ascii="Arial" w:hAnsi="Arial" w:cs="Arial"/>
          <w:sz w:val="24"/>
          <w:szCs w:val="24"/>
          <w:lang w:val="en"/>
        </w:rPr>
        <w:t>.</w:t>
      </w:r>
    </w:p>
    <w:p w14:paraId="6DFED6B7" w14:textId="77777777" w:rsidR="00BA2546" w:rsidRPr="0045431E" w:rsidRDefault="00BA2546" w:rsidP="00CC2AAB">
      <w:pPr>
        <w:pStyle w:val="ListParagraph"/>
        <w:numPr>
          <w:ilvl w:val="0"/>
          <w:numId w:val="5"/>
        </w:numPr>
        <w:rPr>
          <w:rFonts w:ascii="Arial" w:hAnsi="Arial" w:cs="Arial"/>
          <w:sz w:val="24"/>
          <w:szCs w:val="24"/>
          <w:lang w:val="en"/>
        </w:rPr>
      </w:pPr>
      <w:r w:rsidRPr="0045431E">
        <w:rPr>
          <w:rFonts w:ascii="Arial" w:hAnsi="Arial" w:cs="Arial"/>
          <w:sz w:val="24"/>
          <w:szCs w:val="24"/>
          <w:lang w:val="en"/>
        </w:rPr>
        <w:t>Adequate Restrictive Physical Intervention model training that complies with R</w:t>
      </w:r>
      <w:r w:rsidR="006D05E1" w:rsidRPr="0045431E">
        <w:rPr>
          <w:rFonts w:ascii="Arial" w:hAnsi="Arial" w:cs="Arial"/>
          <w:sz w:val="24"/>
          <w:szCs w:val="24"/>
          <w:lang w:val="en"/>
        </w:rPr>
        <w:t xml:space="preserve">estraint </w:t>
      </w:r>
      <w:r w:rsidRPr="0045431E">
        <w:rPr>
          <w:rFonts w:ascii="Arial" w:hAnsi="Arial" w:cs="Arial"/>
          <w:sz w:val="24"/>
          <w:szCs w:val="24"/>
          <w:lang w:val="en"/>
        </w:rPr>
        <w:t>R</w:t>
      </w:r>
      <w:r w:rsidR="006D05E1" w:rsidRPr="0045431E">
        <w:rPr>
          <w:rFonts w:ascii="Arial" w:hAnsi="Arial" w:cs="Arial"/>
          <w:sz w:val="24"/>
          <w:szCs w:val="24"/>
          <w:lang w:val="en"/>
        </w:rPr>
        <w:t xml:space="preserve">eduction </w:t>
      </w:r>
      <w:r w:rsidRPr="0045431E">
        <w:rPr>
          <w:rFonts w:ascii="Arial" w:hAnsi="Arial" w:cs="Arial"/>
          <w:sz w:val="24"/>
          <w:szCs w:val="24"/>
          <w:lang w:val="en"/>
        </w:rPr>
        <w:t>N</w:t>
      </w:r>
      <w:r w:rsidR="006D05E1" w:rsidRPr="0045431E">
        <w:rPr>
          <w:rFonts w:ascii="Arial" w:hAnsi="Arial" w:cs="Arial"/>
          <w:sz w:val="24"/>
          <w:szCs w:val="24"/>
          <w:lang w:val="en"/>
        </w:rPr>
        <w:t>etwork</w:t>
      </w:r>
      <w:r w:rsidRPr="0045431E">
        <w:rPr>
          <w:rFonts w:ascii="Arial" w:hAnsi="Arial" w:cs="Arial"/>
          <w:sz w:val="24"/>
          <w:szCs w:val="24"/>
          <w:lang w:val="en"/>
        </w:rPr>
        <w:t xml:space="preserve"> training standards</w:t>
      </w:r>
      <w:r w:rsidR="00856354">
        <w:rPr>
          <w:rFonts w:ascii="Arial" w:hAnsi="Arial" w:cs="Arial"/>
          <w:sz w:val="24"/>
          <w:szCs w:val="24"/>
          <w:lang w:val="en"/>
        </w:rPr>
        <w:t>.</w:t>
      </w:r>
    </w:p>
    <w:p w14:paraId="64802A75" w14:textId="77777777" w:rsidR="00BA2546" w:rsidRPr="0045431E" w:rsidRDefault="00BA2546" w:rsidP="00CC2AAB">
      <w:pPr>
        <w:pStyle w:val="ListParagraph"/>
        <w:numPr>
          <w:ilvl w:val="0"/>
          <w:numId w:val="5"/>
        </w:numPr>
        <w:rPr>
          <w:rFonts w:ascii="Arial" w:hAnsi="Arial" w:cs="Arial"/>
          <w:sz w:val="24"/>
          <w:szCs w:val="24"/>
          <w:lang w:val="en"/>
        </w:rPr>
      </w:pPr>
      <w:r w:rsidRPr="0045431E">
        <w:rPr>
          <w:rFonts w:ascii="Arial" w:hAnsi="Arial" w:cs="Arial"/>
          <w:sz w:val="24"/>
          <w:szCs w:val="24"/>
          <w:lang w:val="en"/>
        </w:rPr>
        <w:t xml:space="preserve">Evidence of Physical assessment of all attending </w:t>
      </w:r>
      <w:r w:rsidR="006D05E1" w:rsidRPr="0045431E">
        <w:rPr>
          <w:rFonts w:ascii="Arial" w:hAnsi="Arial" w:cs="Arial"/>
          <w:sz w:val="24"/>
          <w:szCs w:val="24"/>
          <w:lang w:val="en"/>
        </w:rPr>
        <w:t>staff members booked on the physical intervention training</w:t>
      </w:r>
      <w:r w:rsidR="00856354">
        <w:rPr>
          <w:rFonts w:ascii="Arial" w:hAnsi="Arial" w:cs="Arial"/>
          <w:sz w:val="24"/>
          <w:szCs w:val="24"/>
          <w:lang w:val="en"/>
        </w:rPr>
        <w:t>.</w:t>
      </w:r>
    </w:p>
    <w:p w14:paraId="23E9ADA3" w14:textId="77777777" w:rsidR="00BA2546" w:rsidRPr="0045431E" w:rsidRDefault="00BA2546" w:rsidP="00CC2AAB">
      <w:pPr>
        <w:pStyle w:val="ListParagraph"/>
        <w:numPr>
          <w:ilvl w:val="0"/>
          <w:numId w:val="5"/>
        </w:numPr>
        <w:rPr>
          <w:rFonts w:ascii="Arial" w:hAnsi="Arial" w:cs="Arial"/>
          <w:sz w:val="24"/>
          <w:szCs w:val="24"/>
          <w:lang w:val="en"/>
        </w:rPr>
      </w:pPr>
      <w:r w:rsidRPr="0045431E">
        <w:rPr>
          <w:rFonts w:ascii="Arial" w:hAnsi="Arial" w:cs="Arial"/>
          <w:sz w:val="24"/>
          <w:szCs w:val="24"/>
          <w:lang w:val="en"/>
        </w:rPr>
        <w:t>Evidence of Theory assessment of all attending training</w:t>
      </w:r>
      <w:r w:rsidR="006D05E1" w:rsidRPr="0045431E">
        <w:rPr>
          <w:rFonts w:ascii="Arial" w:hAnsi="Arial" w:cs="Arial"/>
          <w:sz w:val="24"/>
          <w:szCs w:val="24"/>
          <w:lang w:val="en"/>
        </w:rPr>
        <w:t xml:space="preserve"> to ensure attending staff members have a clear understanding of the purpose and responsibilities relating to physical intervention.</w:t>
      </w:r>
    </w:p>
    <w:p w14:paraId="56B7059A" w14:textId="77777777" w:rsidR="00BA2546" w:rsidRPr="0045431E" w:rsidRDefault="00BA2546" w:rsidP="00CC2AAB">
      <w:pPr>
        <w:pStyle w:val="ListParagraph"/>
        <w:numPr>
          <w:ilvl w:val="0"/>
          <w:numId w:val="5"/>
        </w:numPr>
        <w:rPr>
          <w:rFonts w:ascii="Arial" w:hAnsi="Arial" w:cs="Arial"/>
          <w:sz w:val="24"/>
          <w:szCs w:val="24"/>
          <w:lang w:val="en"/>
        </w:rPr>
      </w:pPr>
      <w:r w:rsidRPr="0045431E">
        <w:rPr>
          <w:rFonts w:ascii="Arial" w:hAnsi="Arial" w:cs="Arial"/>
          <w:sz w:val="24"/>
          <w:szCs w:val="24"/>
          <w:lang w:val="en"/>
        </w:rPr>
        <w:t>Certificates of completion</w:t>
      </w:r>
      <w:r w:rsidR="006D05E1" w:rsidRPr="0045431E">
        <w:rPr>
          <w:rFonts w:ascii="Arial" w:hAnsi="Arial" w:cs="Arial"/>
          <w:sz w:val="24"/>
          <w:szCs w:val="24"/>
          <w:lang w:val="en"/>
        </w:rPr>
        <w:t xml:space="preserve"> to be accessed by local authorities, CCG’s and CQC.</w:t>
      </w:r>
    </w:p>
    <w:p w14:paraId="465ED869" w14:textId="77777777" w:rsidR="00BA2546" w:rsidRPr="0045431E" w:rsidRDefault="00BA2546" w:rsidP="00CC2AAB">
      <w:pPr>
        <w:pStyle w:val="ListParagraph"/>
        <w:numPr>
          <w:ilvl w:val="0"/>
          <w:numId w:val="5"/>
        </w:numPr>
        <w:rPr>
          <w:rFonts w:ascii="Arial" w:hAnsi="Arial" w:cs="Arial"/>
          <w:sz w:val="24"/>
          <w:szCs w:val="24"/>
          <w:lang w:val="en"/>
        </w:rPr>
      </w:pPr>
      <w:r w:rsidRPr="0045431E">
        <w:rPr>
          <w:rFonts w:ascii="Arial" w:hAnsi="Arial" w:cs="Arial"/>
          <w:sz w:val="24"/>
          <w:szCs w:val="24"/>
          <w:lang w:val="en"/>
        </w:rPr>
        <w:t xml:space="preserve">Training calendar or training matrix </w:t>
      </w:r>
      <w:r w:rsidR="006D05E1" w:rsidRPr="0045431E">
        <w:rPr>
          <w:rFonts w:ascii="Arial" w:hAnsi="Arial" w:cs="Arial"/>
          <w:sz w:val="24"/>
          <w:szCs w:val="24"/>
          <w:lang w:val="en"/>
        </w:rPr>
        <w:t>to ensure that all relevant staff are trained and have annual refreshers.</w:t>
      </w:r>
    </w:p>
    <w:p w14:paraId="3FA10A76" w14:textId="77777777" w:rsidR="00BA2546" w:rsidRPr="0045431E" w:rsidRDefault="00BA2546" w:rsidP="00CC2AAB">
      <w:pPr>
        <w:pStyle w:val="ListParagraph"/>
        <w:numPr>
          <w:ilvl w:val="0"/>
          <w:numId w:val="5"/>
        </w:numPr>
        <w:rPr>
          <w:rFonts w:ascii="Arial" w:hAnsi="Arial" w:cs="Arial"/>
          <w:sz w:val="24"/>
          <w:szCs w:val="24"/>
          <w:lang w:val="en"/>
        </w:rPr>
      </w:pPr>
      <w:r w:rsidRPr="0045431E">
        <w:rPr>
          <w:rFonts w:ascii="Arial" w:hAnsi="Arial" w:cs="Arial"/>
          <w:sz w:val="24"/>
          <w:szCs w:val="24"/>
          <w:lang w:val="en"/>
        </w:rPr>
        <w:t>Course feedback</w:t>
      </w:r>
      <w:r w:rsidR="006D05E1" w:rsidRPr="0045431E">
        <w:rPr>
          <w:rFonts w:ascii="Arial" w:hAnsi="Arial" w:cs="Arial"/>
          <w:sz w:val="24"/>
          <w:szCs w:val="24"/>
          <w:lang w:val="en"/>
        </w:rPr>
        <w:t xml:space="preserve"> detailing the effectiveness of the training and understanding of the staff that have been trained.</w:t>
      </w:r>
    </w:p>
    <w:p w14:paraId="201B344D" w14:textId="77777777" w:rsidR="00BA2546" w:rsidRPr="0045431E" w:rsidRDefault="006D05E1" w:rsidP="00CC2AAB">
      <w:pPr>
        <w:pStyle w:val="ListParagraph"/>
        <w:numPr>
          <w:ilvl w:val="0"/>
          <w:numId w:val="5"/>
        </w:numPr>
        <w:rPr>
          <w:rFonts w:ascii="Arial" w:hAnsi="Arial" w:cs="Arial"/>
          <w:sz w:val="24"/>
          <w:szCs w:val="24"/>
          <w:lang w:val="en"/>
        </w:rPr>
      </w:pPr>
      <w:r w:rsidRPr="0045431E">
        <w:rPr>
          <w:rFonts w:ascii="Arial" w:hAnsi="Arial" w:cs="Arial"/>
          <w:sz w:val="24"/>
          <w:szCs w:val="24"/>
          <w:lang w:val="en"/>
        </w:rPr>
        <w:t>Evidence of that a high percentage of staff have completed first aid training.</w:t>
      </w:r>
    </w:p>
    <w:p w14:paraId="4EB222DF" w14:textId="77777777" w:rsidR="004324CD" w:rsidRPr="0045431E" w:rsidRDefault="006D05E1" w:rsidP="00CC2AAB">
      <w:pPr>
        <w:pStyle w:val="ListParagraph"/>
        <w:numPr>
          <w:ilvl w:val="0"/>
          <w:numId w:val="5"/>
        </w:numPr>
        <w:rPr>
          <w:rFonts w:ascii="Arial" w:hAnsi="Arial" w:cs="Arial"/>
          <w:sz w:val="24"/>
          <w:szCs w:val="24"/>
          <w:lang w:val="en"/>
        </w:rPr>
      </w:pPr>
      <w:r w:rsidRPr="0045431E">
        <w:rPr>
          <w:rFonts w:ascii="Arial" w:hAnsi="Arial" w:cs="Arial"/>
          <w:sz w:val="24"/>
          <w:szCs w:val="24"/>
          <w:lang w:val="en"/>
        </w:rPr>
        <w:t xml:space="preserve">Evidence that all staff have completed relevant </w:t>
      </w:r>
      <w:r w:rsidR="00BA2546" w:rsidRPr="0045431E">
        <w:rPr>
          <w:rFonts w:ascii="Arial" w:hAnsi="Arial" w:cs="Arial"/>
          <w:sz w:val="24"/>
          <w:szCs w:val="24"/>
          <w:lang w:val="en"/>
        </w:rPr>
        <w:t>Safeguarding</w:t>
      </w:r>
      <w:r w:rsidRPr="0045431E">
        <w:rPr>
          <w:rFonts w:ascii="Arial" w:hAnsi="Arial" w:cs="Arial"/>
          <w:sz w:val="24"/>
          <w:szCs w:val="24"/>
          <w:lang w:val="en"/>
        </w:rPr>
        <w:t xml:space="preserve"> training.</w:t>
      </w:r>
    </w:p>
    <w:p w14:paraId="22F0A7FE" w14:textId="77777777" w:rsidR="006D05E1" w:rsidRPr="0045431E" w:rsidRDefault="006D05E1" w:rsidP="00CC2AAB">
      <w:pPr>
        <w:pStyle w:val="ListParagraph"/>
        <w:numPr>
          <w:ilvl w:val="0"/>
          <w:numId w:val="5"/>
        </w:numPr>
        <w:rPr>
          <w:rFonts w:ascii="Arial" w:hAnsi="Arial" w:cs="Arial"/>
          <w:sz w:val="24"/>
          <w:szCs w:val="24"/>
          <w:lang w:val="en"/>
        </w:rPr>
      </w:pPr>
      <w:r w:rsidRPr="0045431E">
        <w:rPr>
          <w:rFonts w:ascii="Arial" w:hAnsi="Arial" w:cs="Arial"/>
          <w:sz w:val="24"/>
          <w:szCs w:val="24"/>
          <w:lang w:val="en"/>
        </w:rPr>
        <w:t>Copies of the Mental Capacity Assessments and Best Interest Decision for each restrictive practice being implemented (this must be reflected in the DoLS).</w:t>
      </w:r>
    </w:p>
    <w:p w14:paraId="05699318" w14:textId="77777777" w:rsidR="006D05E1" w:rsidRPr="0045431E" w:rsidRDefault="006D05E1" w:rsidP="00CC2AAB">
      <w:pPr>
        <w:pStyle w:val="ListParagraph"/>
        <w:numPr>
          <w:ilvl w:val="0"/>
          <w:numId w:val="5"/>
        </w:numPr>
        <w:rPr>
          <w:rFonts w:ascii="Arial" w:hAnsi="Arial" w:cs="Arial"/>
          <w:sz w:val="24"/>
          <w:szCs w:val="24"/>
          <w:lang w:val="en"/>
        </w:rPr>
      </w:pPr>
      <w:r w:rsidRPr="0045431E">
        <w:rPr>
          <w:rFonts w:ascii="Arial" w:hAnsi="Arial" w:cs="Arial"/>
          <w:sz w:val="24"/>
          <w:szCs w:val="24"/>
          <w:lang w:val="en"/>
        </w:rPr>
        <w:lastRenderedPageBreak/>
        <w:t xml:space="preserve">Evidence of proactive and active working practices to best support the individual and reduce the need of restrictive practices being </w:t>
      </w:r>
      <w:r w:rsidR="00427A01">
        <w:rPr>
          <w:rFonts w:ascii="Arial" w:hAnsi="Arial" w:cs="Arial"/>
          <w:sz w:val="24"/>
          <w:szCs w:val="24"/>
          <w:lang w:val="en"/>
        </w:rPr>
        <w:t>utilis</w:t>
      </w:r>
      <w:r w:rsidR="00856354" w:rsidRPr="0045431E">
        <w:rPr>
          <w:rFonts w:ascii="Arial" w:hAnsi="Arial" w:cs="Arial"/>
          <w:sz w:val="24"/>
          <w:szCs w:val="24"/>
          <w:lang w:val="en"/>
        </w:rPr>
        <w:t>ed</w:t>
      </w:r>
      <w:r w:rsidRPr="0045431E">
        <w:rPr>
          <w:rFonts w:ascii="Arial" w:hAnsi="Arial" w:cs="Arial"/>
          <w:sz w:val="24"/>
          <w:szCs w:val="24"/>
          <w:lang w:val="en"/>
        </w:rPr>
        <w:t>.</w:t>
      </w:r>
    </w:p>
    <w:p w14:paraId="3E3CAEB3" w14:textId="77777777" w:rsidR="006D05E1" w:rsidRPr="0045431E" w:rsidRDefault="006D05E1" w:rsidP="00CC2AAB">
      <w:pPr>
        <w:pStyle w:val="ListParagraph"/>
        <w:numPr>
          <w:ilvl w:val="0"/>
          <w:numId w:val="5"/>
        </w:numPr>
        <w:rPr>
          <w:rFonts w:ascii="Arial" w:hAnsi="Arial" w:cs="Arial"/>
          <w:sz w:val="24"/>
          <w:szCs w:val="24"/>
          <w:lang w:val="en"/>
        </w:rPr>
      </w:pPr>
      <w:r w:rsidRPr="0045431E">
        <w:rPr>
          <w:rFonts w:ascii="Arial" w:hAnsi="Arial" w:cs="Arial"/>
          <w:sz w:val="24"/>
          <w:szCs w:val="24"/>
          <w:lang w:val="en"/>
        </w:rPr>
        <w:t>Evidence of incident analysis detailing slow triggers, fast triggers and outcomes, any potential common themes and these must be considered when updating or creating care and support plans and risk assessments. There must also be evidence that this is shared with the wider staff team.</w:t>
      </w:r>
    </w:p>
    <w:p w14:paraId="3906DE99" w14:textId="77777777" w:rsidR="006D05E1" w:rsidRPr="0045431E" w:rsidRDefault="006D05E1" w:rsidP="00CC2AAB">
      <w:pPr>
        <w:pStyle w:val="ListParagraph"/>
        <w:numPr>
          <w:ilvl w:val="0"/>
          <w:numId w:val="5"/>
        </w:numPr>
        <w:rPr>
          <w:rFonts w:ascii="Arial" w:hAnsi="Arial" w:cs="Arial"/>
          <w:sz w:val="24"/>
          <w:szCs w:val="24"/>
          <w:lang w:val="en"/>
        </w:rPr>
      </w:pPr>
      <w:r w:rsidRPr="0045431E">
        <w:rPr>
          <w:rFonts w:ascii="Arial" w:hAnsi="Arial" w:cs="Arial"/>
          <w:sz w:val="24"/>
          <w:szCs w:val="24"/>
          <w:lang w:val="en"/>
        </w:rPr>
        <w:t xml:space="preserve">Evidence that all incidents are shared with all relevant parties </w:t>
      </w:r>
      <w:r w:rsidR="00856354">
        <w:rPr>
          <w:rFonts w:ascii="Arial" w:hAnsi="Arial" w:cs="Arial"/>
          <w:sz w:val="24"/>
          <w:szCs w:val="24"/>
          <w:lang w:val="en"/>
        </w:rPr>
        <w:t>i</w:t>
      </w:r>
      <w:r w:rsidRPr="0045431E">
        <w:rPr>
          <w:rFonts w:ascii="Arial" w:hAnsi="Arial" w:cs="Arial"/>
          <w:sz w:val="24"/>
          <w:szCs w:val="24"/>
          <w:lang w:val="en"/>
        </w:rPr>
        <w:t>.e. MDT.</w:t>
      </w:r>
    </w:p>
    <w:p w14:paraId="579657B1" w14:textId="77777777" w:rsidR="006D50E0" w:rsidRPr="0045431E" w:rsidRDefault="006D50E0" w:rsidP="00CC2AAB">
      <w:pPr>
        <w:pStyle w:val="ListParagraph"/>
        <w:numPr>
          <w:ilvl w:val="0"/>
          <w:numId w:val="5"/>
        </w:numPr>
        <w:rPr>
          <w:rFonts w:ascii="Arial" w:hAnsi="Arial" w:cs="Arial"/>
          <w:sz w:val="24"/>
          <w:szCs w:val="24"/>
          <w:lang w:val="en"/>
        </w:rPr>
      </w:pPr>
      <w:r w:rsidRPr="0045431E">
        <w:rPr>
          <w:rFonts w:ascii="Arial" w:hAnsi="Arial" w:cs="Arial"/>
          <w:sz w:val="24"/>
          <w:szCs w:val="24"/>
          <w:lang w:val="en"/>
        </w:rPr>
        <w:t xml:space="preserve">Restrictive practice reduction plan for each individual to evidence that the provider is regularly reviewing restrictions with the aim to </w:t>
      </w:r>
      <w:r w:rsidR="00856354" w:rsidRPr="0045431E">
        <w:rPr>
          <w:rFonts w:ascii="Arial" w:hAnsi="Arial" w:cs="Arial"/>
          <w:sz w:val="24"/>
          <w:szCs w:val="24"/>
          <w:lang w:val="en"/>
        </w:rPr>
        <w:t>utilize</w:t>
      </w:r>
      <w:r w:rsidRPr="0045431E">
        <w:rPr>
          <w:rFonts w:ascii="Arial" w:hAnsi="Arial" w:cs="Arial"/>
          <w:sz w:val="24"/>
          <w:szCs w:val="24"/>
          <w:lang w:val="en"/>
        </w:rPr>
        <w:t xml:space="preserve"> less restrictive options.</w:t>
      </w:r>
    </w:p>
    <w:p w14:paraId="3DAEFF69" w14:textId="77777777" w:rsidR="00AF11E0" w:rsidRDefault="006D50E0" w:rsidP="00B81D33">
      <w:pPr>
        <w:spacing w:after="0"/>
        <w:rPr>
          <w:rFonts w:ascii="Arial" w:hAnsi="Arial" w:cs="Arial"/>
          <w:sz w:val="24"/>
          <w:szCs w:val="24"/>
          <w:lang w:val="en"/>
        </w:rPr>
      </w:pPr>
      <w:r w:rsidRPr="0045431E">
        <w:rPr>
          <w:rFonts w:ascii="Arial" w:hAnsi="Arial" w:cs="Arial"/>
          <w:sz w:val="24"/>
          <w:szCs w:val="24"/>
          <w:lang w:val="en"/>
        </w:rPr>
        <w:t xml:space="preserve">When developing the laws and regulations regarding physical intervention there was a requirement to reference other legislation, including the Human Rights Act 1998, Care Act 2014 etc. It would be best practice to keep abreast of current law and changes in legislation </w:t>
      </w:r>
      <w:r w:rsidR="003E1E57" w:rsidRPr="0045431E">
        <w:rPr>
          <w:rFonts w:ascii="Arial" w:hAnsi="Arial" w:cs="Arial"/>
          <w:sz w:val="24"/>
          <w:szCs w:val="24"/>
          <w:lang w:val="en"/>
        </w:rPr>
        <w:t>to ensure that providers remain compliant in these areas.</w:t>
      </w:r>
    </w:p>
    <w:p w14:paraId="7D893E60" w14:textId="77777777" w:rsidR="00B81D33" w:rsidRPr="00B81D33" w:rsidRDefault="00B81D33" w:rsidP="00B81D33">
      <w:pPr>
        <w:spacing w:after="0"/>
        <w:rPr>
          <w:rFonts w:ascii="Arial" w:hAnsi="Arial" w:cs="Arial"/>
          <w:sz w:val="24"/>
          <w:szCs w:val="24"/>
          <w:lang w:val="en"/>
        </w:rPr>
      </w:pPr>
    </w:p>
    <w:p w14:paraId="152AE3E9" w14:textId="77777777" w:rsidR="00C57117" w:rsidRPr="00B96294" w:rsidRDefault="00B81D33" w:rsidP="00B81D33">
      <w:pPr>
        <w:spacing w:after="160"/>
        <w:rPr>
          <w:rFonts w:ascii="Arial" w:hAnsi="Arial" w:cs="Arial"/>
          <w:b/>
          <w:sz w:val="32"/>
          <w:szCs w:val="32"/>
        </w:rPr>
      </w:pPr>
      <w:r>
        <w:rPr>
          <w:rFonts w:ascii="Arial" w:hAnsi="Arial" w:cs="Arial"/>
          <w:b/>
          <w:sz w:val="32"/>
          <w:szCs w:val="32"/>
        </w:rPr>
        <w:t>Case S</w:t>
      </w:r>
      <w:r w:rsidR="00C57117" w:rsidRPr="00B96294">
        <w:rPr>
          <w:rFonts w:ascii="Arial" w:hAnsi="Arial" w:cs="Arial"/>
          <w:b/>
          <w:sz w:val="32"/>
          <w:szCs w:val="32"/>
        </w:rPr>
        <w:t>tudy</w:t>
      </w:r>
    </w:p>
    <w:p w14:paraId="29761F03" w14:textId="77777777" w:rsidR="00C57117" w:rsidRPr="00167476" w:rsidRDefault="00C57117" w:rsidP="00C57117">
      <w:pPr>
        <w:rPr>
          <w:rFonts w:ascii="Arial" w:hAnsi="Arial" w:cs="Arial"/>
          <w:i/>
          <w:sz w:val="24"/>
          <w:szCs w:val="24"/>
        </w:rPr>
      </w:pPr>
      <w:r w:rsidRPr="00167476">
        <w:rPr>
          <w:rFonts w:ascii="Arial" w:hAnsi="Arial" w:cs="Arial"/>
          <w:i/>
          <w:sz w:val="24"/>
          <w:szCs w:val="24"/>
        </w:rPr>
        <w:t xml:space="preserve">George is 24 years old and has a diagnosis of Autism, learning difficulties and communication difficulties. He resides at Deer’s Leap </w:t>
      </w:r>
      <w:r w:rsidR="00856354" w:rsidRPr="00167476">
        <w:rPr>
          <w:rFonts w:ascii="Arial" w:hAnsi="Arial" w:cs="Arial"/>
          <w:i/>
          <w:sz w:val="24"/>
          <w:szCs w:val="24"/>
        </w:rPr>
        <w:t>Specialist Residential H</w:t>
      </w:r>
      <w:r w:rsidRPr="00167476">
        <w:rPr>
          <w:rFonts w:ascii="Arial" w:hAnsi="Arial" w:cs="Arial"/>
          <w:i/>
          <w:sz w:val="24"/>
          <w:szCs w:val="24"/>
        </w:rPr>
        <w:t>ome. George has a very limited ability to communicate verbally and uses PECS (Picture Exchange Communication Systems) to express his needs and wishes. George moved into his new home four months ago and has recently begun to present a variety of behaviours including self-injurious behaviours and behaviours towards others that some may consider “challenging”. There have been several incidents where George and staff members have been injured as a result of this. The following steps were taken as a result of this:</w:t>
      </w:r>
    </w:p>
    <w:p w14:paraId="339086DD" w14:textId="77777777" w:rsidR="00C57117" w:rsidRPr="00167476" w:rsidRDefault="00C57117" w:rsidP="00CC2AAB">
      <w:pPr>
        <w:pStyle w:val="ListParagraph"/>
        <w:numPr>
          <w:ilvl w:val="0"/>
          <w:numId w:val="3"/>
        </w:numPr>
        <w:rPr>
          <w:rFonts w:ascii="Arial" w:hAnsi="Arial" w:cs="Arial"/>
          <w:i/>
          <w:sz w:val="24"/>
          <w:szCs w:val="24"/>
        </w:rPr>
      </w:pPr>
      <w:r w:rsidRPr="00167476">
        <w:rPr>
          <w:rFonts w:ascii="Arial" w:hAnsi="Arial" w:cs="Arial"/>
          <w:i/>
          <w:sz w:val="24"/>
          <w:szCs w:val="24"/>
        </w:rPr>
        <w:t>Full review and analysis of incidents to highlight any common themes and these findings shared with his MDT</w:t>
      </w:r>
      <w:r w:rsidR="00856354" w:rsidRPr="00167476">
        <w:rPr>
          <w:rFonts w:ascii="Arial" w:hAnsi="Arial" w:cs="Arial"/>
          <w:i/>
          <w:sz w:val="24"/>
          <w:szCs w:val="24"/>
        </w:rPr>
        <w:t>.</w:t>
      </w:r>
    </w:p>
    <w:p w14:paraId="4A929EC8" w14:textId="77777777" w:rsidR="00C57117" w:rsidRPr="00167476" w:rsidRDefault="00C57117" w:rsidP="00CC2AAB">
      <w:pPr>
        <w:pStyle w:val="ListParagraph"/>
        <w:numPr>
          <w:ilvl w:val="0"/>
          <w:numId w:val="3"/>
        </w:numPr>
        <w:rPr>
          <w:rFonts w:ascii="Arial" w:hAnsi="Arial" w:cs="Arial"/>
          <w:i/>
          <w:sz w:val="24"/>
          <w:szCs w:val="24"/>
        </w:rPr>
      </w:pPr>
      <w:r w:rsidRPr="00167476">
        <w:rPr>
          <w:rFonts w:ascii="Arial" w:hAnsi="Arial" w:cs="Arial"/>
          <w:i/>
          <w:sz w:val="24"/>
          <w:szCs w:val="24"/>
        </w:rPr>
        <w:t>The service requested input from a PBS Practitioner to aid in the formulation of Proactive, Active and Reactive strategies.</w:t>
      </w:r>
    </w:p>
    <w:p w14:paraId="75E237F8" w14:textId="77777777" w:rsidR="00C57117" w:rsidRPr="00167476" w:rsidRDefault="00C57117" w:rsidP="00CC2AAB">
      <w:pPr>
        <w:pStyle w:val="ListParagraph"/>
        <w:numPr>
          <w:ilvl w:val="0"/>
          <w:numId w:val="3"/>
        </w:numPr>
        <w:rPr>
          <w:rFonts w:ascii="Arial" w:hAnsi="Arial" w:cs="Arial"/>
          <w:i/>
          <w:sz w:val="24"/>
          <w:szCs w:val="24"/>
        </w:rPr>
      </w:pPr>
      <w:r w:rsidRPr="00167476">
        <w:rPr>
          <w:rFonts w:ascii="Arial" w:hAnsi="Arial" w:cs="Arial"/>
          <w:i/>
          <w:sz w:val="24"/>
          <w:szCs w:val="24"/>
        </w:rPr>
        <w:t>Risk assessment and care plan updated and reviewed reflecting the current and potential risks.</w:t>
      </w:r>
    </w:p>
    <w:p w14:paraId="028A12B8" w14:textId="77777777" w:rsidR="00C57117" w:rsidRPr="00167476" w:rsidRDefault="00C57117" w:rsidP="00CC2AAB">
      <w:pPr>
        <w:pStyle w:val="ListParagraph"/>
        <w:numPr>
          <w:ilvl w:val="0"/>
          <w:numId w:val="3"/>
        </w:numPr>
        <w:rPr>
          <w:rFonts w:ascii="Arial" w:hAnsi="Arial" w:cs="Arial"/>
          <w:i/>
          <w:sz w:val="24"/>
          <w:szCs w:val="24"/>
        </w:rPr>
      </w:pPr>
      <w:r w:rsidRPr="00167476">
        <w:rPr>
          <w:rFonts w:ascii="Arial" w:hAnsi="Arial" w:cs="Arial"/>
          <w:i/>
          <w:sz w:val="24"/>
          <w:szCs w:val="24"/>
        </w:rPr>
        <w:t>MDT (Multi-Disciplinary Team) are contacted to discuss the change in presentation regarding George.</w:t>
      </w:r>
    </w:p>
    <w:p w14:paraId="05FCC66F" w14:textId="77777777" w:rsidR="00C57117" w:rsidRPr="00167476" w:rsidRDefault="00C57117" w:rsidP="00CC2AAB">
      <w:pPr>
        <w:pStyle w:val="ListParagraph"/>
        <w:numPr>
          <w:ilvl w:val="0"/>
          <w:numId w:val="3"/>
        </w:numPr>
        <w:rPr>
          <w:rFonts w:ascii="Arial" w:hAnsi="Arial" w:cs="Arial"/>
          <w:i/>
          <w:sz w:val="24"/>
          <w:szCs w:val="24"/>
        </w:rPr>
      </w:pPr>
      <w:r w:rsidRPr="00167476">
        <w:rPr>
          <w:rFonts w:ascii="Arial" w:hAnsi="Arial" w:cs="Arial"/>
          <w:i/>
          <w:sz w:val="24"/>
          <w:szCs w:val="24"/>
        </w:rPr>
        <w:t>Mental capacity assessment completed by the service to ascertain if George has the ability to understand and retain the</w:t>
      </w:r>
      <w:r w:rsidRPr="00167476">
        <w:rPr>
          <w:rFonts w:ascii="Arial" w:hAnsi="Arial" w:cs="Arial"/>
          <w:i/>
          <w:sz w:val="24"/>
          <w:szCs w:val="24"/>
          <w:lang w:val="en"/>
        </w:rPr>
        <w:t xml:space="preserve"> information given to him, retain that information long enough to be able to make the decision, weigh up the information available to make the decision, communicate his decision. The team at the service used staff that George appeared to like the most, at various times of the day and over a period of several days to ask George how he would like to be supported during times of increased anxiety. The staff team </w:t>
      </w:r>
      <w:r w:rsidR="00427A01" w:rsidRPr="00167476">
        <w:rPr>
          <w:rFonts w:ascii="Arial" w:hAnsi="Arial" w:cs="Arial"/>
          <w:i/>
          <w:sz w:val="24"/>
          <w:szCs w:val="24"/>
          <w:lang w:val="en"/>
        </w:rPr>
        <w:t>utilised</w:t>
      </w:r>
      <w:r w:rsidRPr="00167476">
        <w:rPr>
          <w:rFonts w:ascii="Arial" w:hAnsi="Arial" w:cs="Arial"/>
          <w:i/>
          <w:sz w:val="24"/>
          <w:szCs w:val="24"/>
          <w:lang w:val="en"/>
        </w:rPr>
        <w:t xml:space="preserve"> a variety of communication methods such as spoken word supported by George’s </w:t>
      </w:r>
      <w:r w:rsidR="00856354" w:rsidRPr="00167476">
        <w:rPr>
          <w:rFonts w:ascii="Arial" w:hAnsi="Arial" w:cs="Arial"/>
          <w:i/>
          <w:sz w:val="24"/>
          <w:szCs w:val="24"/>
          <w:lang w:val="en"/>
        </w:rPr>
        <w:t>favored</w:t>
      </w:r>
      <w:r w:rsidRPr="00167476">
        <w:rPr>
          <w:rFonts w:ascii="Arial" w:hAnsi="Arial" w:cs="Arial"/>
          <w:i/>
          <w:sz w:val="24"/>
          <w:szCs w:val="24"/>
          <w:lang w:val="en"/>
        </w:rPr>
        <w:t xml:space="preserve"> means of communication (PECS), Talking Matts and simple yes/no cards.</w:t>
      </w:r>
    </w:p>
    <w:p w14:paraId="4D553C89" w14:textId="66B44D27" w:rsidR="00C57117" w:rsidRPr="00167476" w:rsidRDefault="00C57117" w:rsidP="00CC2AAB">
      <w:pPr>
        <w:pStyle w:val="ListParagraph"/>
        <w:numPr>
          <w:ilvl w:val="0"/>
          <w:numId w:val="3"/>
        </w:numPr>
        <w:rPr>
          <w:rFonts w:ascii="Arial" w:hAnsi="Arial" w:cs="Arial"/>
          <w:i/>
          <w:sz w:val="24"/>
          <w:szCs w:val="24"/>
        </w:rPr>
      </w:pPr>
      <w:r w:rsidRPr="00167476">
        <w:rPr>
          <w:rFonts w:ascii="Arial" w:hAnsi="Arial" w:cs="Arial"/>
          <w:i/>
          <w:sz w:val="24"/>
          <w:szCs w:val="24"/>
          <w:lang w:val="en"/>
        </w:rPr>
        <w:t>Unfortunately</w:t>
      </w:r>
      <w:r w:rsidR="00C47A77">
        <w:rPr>
          <w:rFonts w:ascii="Arial" w:hAnsi="Arial" w:cs="Arial"/>
          <w:i/>
          <w:sz w:val="24"/>
          <w:szCs w:val="24"/>
          <w:lang w:val="en"/>
        </w:rPr>
        <w:t>,</w:t>
      </w:r>
      <w:r w:rsidRPr="00167476">
        <w:rPr>
          <w:rFonts w:ascii="Arial" w:hAnsi="Arial" w:cs="Arial"/>
          <w:i/>
          <w:sz w:val="24"/>
          <w:szCs w:val="24"/>
          <w:lang w:val="en"/>
        </w:rPr>
        <w:t xml:space="preserve"> after completing the assessment it was felt that George was unable to understand the information being conveyed. This was shared with the MDT and a meeting with them was scheduled to discuss what action should be taken in George’s best interest to reduce the risk of harm to George and others. </w:t>
      </w:r>
    </w:p>
    <w:p w14:paraId="5A0024AE" w14:textId="06E7B564" w:rsidR="00C57117" w:rsidRPr="00167476" w:rsidRDefault="00C57117" w:rsidP="00CC2AAB">
      <w:pPr>
        <w:pStyle w:val="ListParagraph"/>
        <w:numPr>
          <w:ilvl w:val="0"/>
          <w:numId w:val="3"/>
        </w:numPr>
        <w:rPr>
          <w:rFonts w:ascii="Arial" w:hAnsi="Arial" w:cs="Arial"/>
          <w:i/>
          <w:sz w:val="24"/>
          <w:szCs w:val="24"/>
        </w:rPr>
      </w:pPr>
      <w:r w:rsidRPr="00167476">
        <w:rPr>
          <w:rFonts w:ascii="Arial" w:hAnsi="Arial" w:cs="Arial"/>
          <w:i/>
          <w:sz w:val="24"/>
          <w:szCs w:val="24"/>
          <w:lang w:val="en"/>
        </w:rPr>
        <w:t xml:space="preserve">During the Best interest meeting discussions were held and documented detailing what options were available, the benefits and burdens of each option and which option would be </w:t>
      </w:r>
      <w:r w:rsidR="00427A01" w:rsidRPr="00167476">
        <w:rPr>
          <w:rFonts w:ascii="Arial" w:hAnsi="Arial" w:cs="Arial"/>
          <w:i/>
          <w:sz w:val="24"/>
          <w:szCs w:val="24"/>
          <w:lang w:val="en"/>
        </w:rPr>
        <w:lastRenderedPageBreak/>
        <w:t>utilised</w:t>
      </w:r>
      <w:r w:rsidRPr="00167476">
        <w:rPr>
          <w:rFonts w:ascii="Arial" w:hAnsi="Arial" w:cs="Arial"/>
          <w:i/>
          <w:sz w:val="24"/>
          <w:szCs w:val="24"/>
          <w:lang w:val="en"/>
        </w:rPr>
        <w:t xml:space="preserve"> that would be least restrictive in nature. The decision was made that keeping safe techniques/break away techniques should be </w:t>
      </w:r>
      <w:r w:rsidR="00427A01" w:rsidRPr="00167476">
        <w:rPr>
          <w:rFonts w:ascii="Arial" w:hAnsi="Arial" w:cs="Arial"/>
          <w:i/>
          <w:sz w:val="24"/>
          <w:szCs w:val="24"/>
          <w:lang w:val="en"/>
        </w:rPr>
        <w:t>utilised</w:t>
      </w:r>
      <w:r w:rsidRPr="00167476">
        <w:rPr>
          <w:rFonts w:ascii="Arial" w:hAnsi="Arial" w:cs="Arial"/>
          <w:i/>
          <w:sz w:val="24"/>
          <w:szCs w:val="24"/>
          <w:lang w:val="en"/>
        </w:rPr>
        <w:t xml:space="preserve"> and a restrictive person specific intervention in the form of two</w:t>
      </w:r>
      <w:r w:rsidR="006674D1">
        <w:rPr>
          <w:rFonts w:ascii="Arial" w:hAnsi="Arial" w:cs="Arial"/>
          <w:i/>
          <w:sz w:val="24"/>
          <w:szCs w:val="24"/>
          <w:lang w:val="en"/>
        </w:rPr>
        <w:t>-</w:t>
      </w:r>
      <w:r w:rsidRPr="00167476">
        <w:rPr>
          <w:rFonts w:ascii="Arial" w:hAnsi="Arial" w:cs="Arial"/>
          <w:i/>
          <w:sz w:val="24"/>
          <w:szCs w:val="24"/>
          <w:lang w:val="en"/>
        </w:rPr>
        <w:t xml:space="preserve">person arm support to reduce the possibility of George harming himself when engaging in self-injurious </w:t>
      </w:r>
      <w:r w:rsidR="00856354" w:rsidRPr="00167476">
        <w:rPr>
          <w:rFonts w:ascii="Arial" w:hAnsi="Arial" w:cs="Arial"/>
          <w:i/>
          <w:sz w:val="24"/>
          <w:szCs w:val="24"/>
          <w:lang w:val="en"/>
        </w:rPr>
        <w:t>behaviors</w:t>
      </w:r>
      <w:r w:rsidRPr="00167476">
        <w:rPr>
          <w:rFonts w:ascii="Arial" w:hAnsi="Arial" w:cs="Arial"/>
          <w:i/>
          <w:sz w:val="24"/>
          <w:szCs w:val="24"/>
          <w:lang w:val="en"/>
        </w:rPr>
        <w:t xml:space="preserve">. This was then agreed by all present and documented within the best interest assessment form. </w:t>
      </w:r>
    </w:p>
    <w:p w14:paraId="528C1EB9" w14:textId="77777777" w:rsidR="00C57117" w:rsidRPr="00167476" w:rsidRDefault="00C57117" w:rsidP="00CC2AAB">
      <w:pPr>
        <w:pStyle w:val="ListParagraph"/>
        <w:numPr>
          <w:ilvl w:val="0"/>
          <w:numId w:val="3"/>
        </w:numPr>
        <w:rPr>
          <w:rFonts w:ascii="Arial" w:hAnsi="Arial" w:cs="Arial"/>
          <w:i/>
          <w:sz w:val="24"/>
          <w:szCs w:val="24"/>
        </w:rPr>
      </w:pPr>
      <w:r w:rsidRPr="00167476">
        <w:rPr>
          <w:rFonts w:ascii="Arial" w:hAnsi="Arial" w:cs="Arial"/>
          <w:i/>
          <w:sz w:val="24"/>
          <w:szCs w:val="24"/>
          <w:lang w:val="en"/>
        </w:rPr>
        <w:t xml:space="preserve">An amendment to George’s current DoLS </w:t>
      </w:r>
      <w:r w:rsidR="00856354" w:rsidRPr="00167476">
        <w:rPr>
          <w:rFonts w:ascii="Arial" w:hAnsi="Arial" w:cs="Arial"/>
          <w:i/>
          <w:sz w:val="24"/>
          <w:szCs w:val="24"/>
          <w:lang w:val="en"/>
        </w:rPr>
        <w:t>authorization</w:t>
      </w:r>
      <w:r w:rsidRPr="00167476">
        <w:rPr>
          <w:rFonts w:ascii="Arial" w:hAnsi="Arial" w:cs="Arial"/>
          <w:i/>
          <w:sz w:val="24"/>
          <w:szCs w:val="24"/>
          <w:lang w:val="en"/>
        </w:rPr>
        <w:t xml:space="preserve"> was requested and once the team had visited site and met with George this further authorisation was granted subject to review.</w:t>
      </w:r>
    </w:p>
    <w:p w14:paraId="64836E2E" w14:textId="77777777" w:rsidR="00C57117" w:rsidRPr="00167476" w:rsidRDefault="00C57117" w:rsidP="00CC2AAB">
      <w:pPr>
        <w:pStyle w:val="ListParagraph"/>
        <w:numPr>
          <w:ilvl w:val="0"/>
          <w:numId w:val="3"/>
        </w:numPr>
        <w:rPr>
          <w:rFonts w:ascii="Arial" w:hAnsi="Arial" w:cs="Arial"/>
          <w:i/>
          <w:sz w:val="24"/>
          <w:szCs w:val="24"/>
        </w:rPr>
      </w:pPr>
      <w:r w:rsidRPr="00167476">
        <w:rPr>
          <w:rFonts w:ascii="Arial" w:hAnsi="Arial" w:cs="Arial"/>
          <w:i/>
          <w:sz w:val="24"/>
          <w:szCs w:val="24"/>
          <w:lang w:val="en"/>
        </w:rPr>
        <w:t>The staff team supporting George then completed appropriate training from a BILD accredited and approved training provided that complied with the Restraint Reduction Network Training Standards.</w:t>
      </w:r>
    </w:p>
    <w:p w14:paraId="2126C5C9" w14:textId="77777777" w:rsidR="00542B76" w:rsidRPr="00B81D33" w:rsidRDefault="00C57117" w:rsidP="00CC2AAB">
      <w:pPr>
        <w:pStyle w:val="ListParagraph"/>
        <w:numPr>
          <w:ilvl w:val="0"/>
          <w:numId w:val="3"/>
        </w:numPr>
        <w:spacing w:after="0"/>
        <w:rPr>
          <w:rFonts w:ascii="Arial" w:hAnsi="Arial" w:cs="Arial"/>
          <w:sz w:val="24"/>
          <w:szCs w:val="24"/>
          <w:lang w:val="en"/>
        </w:rPr>
      </w:pPr>
      <w:r w:rsidRPr="00542B76">
        <w:rPr>
          <w:rFonts w:ascii="Arial" w:hAnsi="Arial" w:cs="Arial"/>
          <w:i/>
          <w:sz w:val="24"/>
          <w:szCs w:val="24"/>
          <w:lang w:val="en"/>
        </w:rPr>
        <w:t xml:space="preserve">After 8 months it then became apparent that the Proactive and Active strategies that were implemented appear to have been successful. The service relayed this to the MDT and the decision was then made to contact the DoLS team and reduce some of the restriction that had been previously implemented. </w:t>
      </w:r>
    </w:p>
    <w:p w14:paraId="677E7926" w14:textId="77777777" w:rsidR="00B81D33" w:rsidRPr="00B81D33" w:rsidRDefault="00B81D33" w:rsidP="00B81D33">
      <w:pPr>
        <w:pStyle w:val="ListParagraph"/>
        <w:spacing w:after="0"/>
        <w:rPr>
          <w:rFonts w:ascii="Arial" w:hAnsi="Arial" w:cs="Arial"/>
          <w:sz w:val="24"/>
          <w:szCs w:val="24"/>
          <w:lang w:val="en"/>
        </w:rPr>
      </w:pPr>
    </w:p>
    <w:p w14:paraId="79FA8B6E" w14:textId="77777777" w:rsidR="00DF4CA5" w:rsidRPr="00B96294" w:rsidRDefault="00DF4CA5" w:rsidP="00B81D33">
      <w:pPr>
        <w:spacing w:after="160"/>
        <w:rPr>
          <w:rFonts w:ascii="Arial" w:hAnsi="Arial" w:cs="Arial"/>
          <w:sz w:val="32"/>
          <w:szCs w:val="32"/>
        </w:rPr>
      </w:pPr>
      <w:r w:rsidRPr="00B96294">
        <w:rPr>
          <w:rFonts w:ascii="Arial" w:hAnsi="Arial" w:cs="Arial"/>
          <w:b/>
          <w:sz w:val="32"/>
          <w:szCs w:val="32"/>
        </w:rPr>
        <w:t>Training</w:t>
      </w:r>
    </w:p>
    <w:p w14:paraId="1BC3F8FE" w14:textId="77777777" w:rsidR="00DF4CA5" w:rsidRPr="0045431E" w:rsidRDefault="00DF4CA5" w:rsidP="00DF4CA5">
      <w:pPr>
        <w:rPr>
          <w:rFonts w:ascii="Arial" w:hAnsi="Arial" w:cs="Arial"/>
          <w:sz w:val="24"/>
          <w:szCs w:val="24"/>
        </w:rPr>
      </w:pPr>
      <w:r w:rsidRPr="0045431E">
        <w:rPr>
          <w:rFonts w:ascii="Arial" w:hAnsi="Arial" w:cs="Arial"/>
          <w:sz w:val="24"/>
          <w:szCs w:val="24"/>
        </w:rPr>
        <w:t>Before any physical intervention techniques are used, staff must receive adequate training</w:t>
      </w:r>
      <w:r w:rsidR="00C35CA6" w:rsidRPr="0045431E">
        <w:rPr>
          <w:rFonts w:ascii="Arial" w:hAnsi="Arial" w:cs="Arial"/>
          <w:sz w:val="24"/>
          <w:szCs w:val="24"/>
        </w:rPr>
        <w:t xml:space="preserve"> on </w:t>
      </w:r>
      <w:r w:rsidR="00856354">
        <w:rPr>
          <w:rFonts w:ascii="Arial" w:hAnsi="Arial" w:cs="Arial"/>
          <w:sz w:val="24"/>
          <w:szCs w:val="24"/>
        </w:rPr>
        <w:t>p</w:t>
      </w:r>
      <w:r w:rsidR="00C35CA6" w:rsidRPr="0045431E">
        <w:rPr>
          <w:rFonts w:ascii="Arial" w:hAnsi="Arial" w:cs="Arial"/>
          <w:sz w:val="24"/>
          <w:szCs w:val="24"/>
        </w:rPr>
        <w:t xml:space="preserve">ositive behaviour support and approaches.  </w:t>
      </w:r>
      <w:r w:rsidR="005C63DB" w:rsidRPr="0045431E">
        <w:rPr>
          <w:rFonts w:ascii="Arial" w:hAnsi="Arial" w:cs="Arial"/>
          <w:sz w:val="24"/>
          <w:szCs w:val="24"/>
        </w:rPr>
        <w:t>Any training model that is utilised within services must comply with the Restrain Reduction Network Training Standards 2019. These</w:t>
      </w:r>
      <w:r w:rsidR="005C63DB" w:rsidRPr="0045431E">
        <w:rPr>
          <w:rFonts w:ascii="Arial" w:hAnsi="Arial" w:cs="Arial"/>
          <w:sz w:val="24"/>
          <w:szCs w:val="24"/>
          <w:lang w:val="en-US"/>
        </w:rPr>
        <w:t xml:space="preserve"> Standards will be mandatory for all training with a restrictive intervention component that is being delivered.</w:t>
      </w:r>
      <w:r w:rsidR="005C63DB" w:rsidRPr="0045431E">
        <w:rPr>
          <w:rFonts w:ascii="Arial" w:hAnsi="Arial" w:cs="Arial"/>
          <w:sz w:val="24"/>
          <w:szCs w:val="24"/>
        </w:rPr>
        <w:t xml:space="preserve">  </w:t>
      </w:r>
      <w:r w:rsidR="00C35CA6" w:rsidRPr="0045431E">
        <w:rPr>
          <w:rFonts w:ascii="Arial" w:hAnsi="Arial" w:cs="Arial"/>
          <w:sz w:val="24"/>
          <w:szCs w:val="24"/>
        </w:rPr>
        <w:t>F</w:t>
      </w:r>
      <w:r w:rsidRPr="0045431E">
        <w:rPr>
          <w:rFonts w:ascii="Arial" w:hAnsi="Arial" w:cs="Arial"/>
          <w:sz w:val="24"/>
          <w:szCs w:val="24"/>
        </w:rPr>
        <w:t xml:space="preserve">or </w:t>
      </w:r>
      <w:r w:rsidR="00C35CA6" w:rsidRPr="0045431E">
        <w:rPr>
          <w:rFonts w:ascii="Arial" w:hAnsi="Arial" w:cs="Arial"/>
          <w:sz w:val="24"/>
          <w:szCs w:val="24"/>
        </w:rPr>
        <w:t>each</w:t>
      </w:r>
      <w:r w:rsidRPr="0045431E">
        <w:rPr>
          <w:rFonts w:ascii="Arial" w:hAnsi="Arial" w:cs="Arial"/>
          <w:sz w:val="24"/>
          <w:szCs w:val="24"/>
        </w:rPr>
        <w:t xml:space="preserve"> type of </w:t>
      </w:r>
      <w:r w:rsidR="00C35CA6" w:rsidRPr="0045431E">
        <w:rPr>
          <w:rFonts w:ascii="Arial" w:hAnsi="Arial" w:cs="Arial"/>
          <w:sz w:val="24"/>
          <w:szCs w:val="24"/>
        </w:rPr>
        <w:t>intervention being used, a tailored package of training needs to be provided</w:t>
      </w:r>
      <w:r w:rsidR="00BD393E">
        <w:rPr>
          <w:rFonts w:ascii="Arial" w:hAnsi="Arial" w:cs="Arial"/>
          <w:sz w:val="24"/>
          <w:szCs w:val="24"/>
        </w:rPr>
        <w:t>:</w:t>
      </w:r>
      <w:r w:rsidR="00C35CA6" w:rsidRPr="0045431E">
        <w:rPr>
          <w:rFonts w:ascii="Arial" w:hAnsi="Arial" w:cs="Arial"/>
          <w:sz w:val="24"/>
          <w:szCs w:val="24"/>
        </w:rPr>
        <w:t xml:space="preserve"> </w:t>
      </w:r>
      <w:r w:rsidR="00427A01" w:rsidRPr="0045431E">
        <w:rPr>
          <w:rFonts w:ascii="Arial" w:hAnsi="Arial" w:cs="Arial"/>
          <w:sz w:val="24"/>
          <w:szCs w:val="24"/>
        </w:rPr>
        <w:t>which is prescribed for each individual</w:t>
      </w:r>
      <w:r w:rsidR="00427A01">
        <w:rPr>
          <w:rFonts w:ascii="Arial" w:hAnsi="Arial" w:cs="Arial"/>
          <w:sz w:val="24"/>
          <w:szCs w:val="24"/>
        </w:rPr>
        <w:t>.</w:t>
      </w:r>
      <w:r w:rsidR="00C35CA6" w:rsidRPr="0045431E">
        <w:rPr>
          <w:rFonts w:ascii="Arial" w:hAnsi="Arial" w:cs="Arial"/>
          <w:sz w:val="24"/>
          <w:szCs w:val="24"/>
        </w:rPr>
        <w:t xml:space="preserve">  Staff</w:t>
      </w:r>
      <w:r w:rsidR="00427A01">
        <w:rPr>
          <w:rFonts w:ascii="Arial" w:hAnsi="Arial" w:cs="Arial"/>
          <w:sz w:val="24"/>
          <w:szCs w:val="24"/>
        </w:rPr>
        <w:t xml:space="preserve"> will </w:t>
      </w:r>
      <w:r w:rsidR="00C35CA6" w:rsidRPr="0045431E">
        <w:rPr>
          <w:rFonts w:ascii="Arial" w:hAnsi="Arial" w:cs="Arial"/>
          <w:sz w:val="24"/>
          <w:szCs w:val="24"/>
        </w:rPr>
        <w:t xml:space="preserve">need to be assessed as being competent in each intervention being used.  The Restriction Reduction Standards state after initial training, staff must attend an annual refresher for the next three years.  The following year would require a full course of training being completed.  </w:t>
      </w:r>
      <w:r w:rsidRPr="0045431E">
        <w:rPr>
          <w:rFonts w:ascii="Arial" w:hAnsi="Arial" w:cs="Arial"/>
          <w:sz w:val="24"/>
          <w:szCs w:val="24"/>
        </w:rPr>
        <w:t xml:space="preserve">A copy of the restriction reduction standards can be </w:t>
      </w:r>
      <w:hyperlink r:id="rId17" w:history="1">
        <w:r w:rsidRPr="0045431E">
          <w:rPr>
            <w:rStyle w:val="Hyperlink"/>
            <w:rFonts w:ascii="Arial" w:hAnsi="Arial" w:cs="Arial"/>
            <w:sz w:val="24"/>
            <w:szCs w:val="24"/>
          </w:rPr>
          <w:t>downloaded here</w:t>
        </w:r>
      </w:hyperlink>
      <w:r w:rsidR="00860CE8" w:rsidRPr="0045431E">
        <w:rPr>
          <w:rFonts w:ascii="Arial" w:hAnsi="Arial" w:cs="Arial"/>
          <w:sz w:val="24"/>
          <w:szCs w:val="24"/>
        </w:rPr>
        <w:t xml:space="preserve"> t</w:t>
      </w:r>
      <w:r w:rsidRPr="0045431E">
        <w:rPr>
          <w:rFonts w:ascii="Arial" w:hAnsi="Arial" w:cs="Arial"/>
          <w:sz w:val="24"/>
          <w:szCs w:val="24"/>
        </w:rPr>
        <w:t>hese will become mandatory in 2020</w:t>
      </w:r>
    </w:p>
    <w:p w14:paraId="4833EFD4" w14:textId="77777777" w:rsidR="00CC7ACA" w:rsidRDefault="00CC7ACA" w:rsidP="00B81D33">
      <w:pPr>
        <w:spacing w:after="0"/>
        <w:rPr>
          <w:rFonts w:ascii="Arial" w:hAnsi="Arial" w:cs="Arial"/>
          <w:sz w:val="24"/>
          <w:szCs w:val="24"/>
        </w:rPr>
      </w:pPr>
      <w:r w:rsidRPr="0045431E">
        <w:rPr>
          <w:rFonts w:ascii="Arial" w:hAnsi="Arial" w:cs="Arial"/>
          <w:sz w:val="24"/>
          <w:szCs w:val="24"/>
        </w:rPr>
        <w:t xml:space="preserve">All staff need to be trained and competent in the application of mental capacity assessment and best interests. </w:t>
      </w:r>
    </w:p>
    <w:p w14:paraId="0B8483C4" w14:textId="77777777" w:rsidR="00B81D33" w:rsidRDefault="00B81D33" w:rsidP="00B81D33">
      <w:pPr>
        <w:spacing w:after="0"/>
        <w:rPr>
          <w:rFonts w:ascii="Arial" w:hAnsi="Arial" w:cs="Arial"/>
          <w:sz w:val="24"/>
          <w:szCs w:val="24"/>
        </w:rPr>
      </w:pPr>
    </w:p>
    <w:p w14:paraId="75BFB152" w14:textId="77777777" w:rsidR="00DF4CA5" w:rsidRPr="00B96294" w:rsidRDefault="00C35CA6" w:rsidP="00B81D33">
      <w:pPr>
        <w:spacing w:after="160"/>
        <w:rPr>
          <w:rFonts w:ascii="Arial" w:hAnsi="Arial" w:cs="Arial"/>
          <w:b/>
          <w:sz w:val="32"/>
          <w:szCs w:val="32"/>
        </w:rPr>
      </w:pPr>
      <w:r w:rsidRPr="00B96294">
        <w:rPr>
          <w:rFonts w:ascii="Arial" w:hAnsi="Arial" w:cs="Arial"/>
          <w:b/>
          <w:sz w:val="32"/>
          <w:szCs w:val="32"/>
        </w:rPr>
        <w:t>Risk Assessments</w:t>
      </w:r>
    </w:p>
    <w:p w14:paraId="56027CB1" w14:textId="77777777" w:rsidR="00B81D33" w:rsidRDefault="00C35CA6" w:rsidP="00C27A87">
      <w:pPr>
        <w:spacing w:after="0"/>
        <w:rPr>
          <w:rFonts w:ascii="Arial" w:hAnsi="Arial" w:cs="Arial"/>
          <w:sz w:val="16"/>
          <w:szCs w:val="16"/>
        </w:rPr>
      </w:pPr>
      <w:r w:rsidRPr="0045431E">
        <w:rPr>
          <w:rFonts w:ascii="Arial" w:hAnsi="Arial" w:cs="Arial"/>
          <w:sz w:val="24"/>
          <w:szCs w:val="24"/>
        </w:rPr>
        <w:t>Each person must have an individual risk assessment for the use of each restrictive practice being used</w:t>
      </w:r>
      <w:r w:rsidR="00B05E34">
        <w:rPr>
          <w:rFonts w:ascii="Arial" w:hAnsi="Arial" w:cs="Arial"/>
          <w:sz w:val="24"/>
          <w:szCs w:val="24"/>
        </w:rPr>
        <w:t xml:space="preserve"> and there should be evidence of Multi-agency involvement and sign off</w:t>
      </w:r>
      <w:r w:rsidR="00B05E34" w:rsidRPr="0045431E">
        <w:rPr>
          <w:rFonts w:ascii="Arial" w:hAnsi="Arial" w:cs="Arial"/>
          <w:sz w:val="24"/>
          <w:szCs w:val="24"/>
        </w:rPr>
        <w:t>.</w:t>
      </w:r>
      <w:r w:rsidR="00C27A87">
        <w:rPr>
          <w:rFonts w:ascii="Arial" w:hAnsi="Arial" w:cs="Arial"/>
          <w:sz w:val="16"/>
          <w:szCs w:val="16"/>
        </w:rPr>
        <w:t xml:space="preserve">  </w:t>
      </w:r>
    </w:p>
    <w:p w14:paraId="38766D57" w14:textId="77777777" w:rsidR="00C27A87" w:rsidRDefault="00C27A87" w:rsidP="00B81D33">
      <w:pPr>
        <w:spacing w:after="160"/>
        <w:rPr>
          <w:rFonts w:ascii="Arial" w:hAnsi="Arial" w:cs="Arial"/>
          <w:sz w:val="8"/>
          <w:szCs w:val="8"/>
        </w:rPr>
      </w:pPr>
    </w:p>
    <w:p w14:paraId="324D70AF" w14:textId="77777777" w:rsidR="00F07E40" w:rsidRPr="00B96294" w:rsidRDefault="00B81D33" w:rsidP="00B81D33">
      <w:pPr>
        <w:spacing w:after="160"/>
        <w:rPr>
          <w:rFonts w:ascii="Arial" w:hAnsi="Arial" w:cs="Arial"/>
          <w:b/>
          <w:sz w:val="32"/>
          <w:szCs w:val="32"/>
        </w:rPr>
      </w:pPr>
      <w:r>
        <w:rPr>
          <w:rFonts w:ascii="Arial" w:hAnsi="Arial" w:cs="Arial"/>
          <w:b/>
          <w:sz w:val="32"/>
          <w:szCs w:val="32"/>
        </w:rPr>
        <w:t>Case S</w:t>
      </w:r>
      <w:r w:rsidR="00F07E40" w:rsidRPr="00B96294">
        <w:rPr>
          <w:rFonts w:ascii="Arial" w:hAnsi="Arial" w:cs="Arial"/>
          <w:b/>
          <w:sz w:val="32"/>
          <w:szCs w:val="32"/>
        </w:rPr>
        <w:t>tudy</w:t>
      </w:r>
    </w:p>
    <w:p w14:paraId="5FE8A763" w14:textId="77777777" w:rsidR="00F07E40" w:rsidRPr="00167476" w:rsidRDefault="00F07E40" w:rsidP="00F07E40">
      <w:pPr>
        <w:rPr>
          <w:rFonts w:ascii="Arial" w:hAnsi="Arial" w:cs="Arial"/>
          <w:i/>
          <w:sz w:val="24"/>
          <w:szCs w:val="24"/>
        </w:rPr>
      </w:pPr>
      <w:r w:rsidRPr="00167476">
        <w:rPr>
          <w:rFonts w:ascii="Arial" w:hAnsi="Arial" w:cs="Arial"/>
          <w:i/>
          <w:sz w:val="24"/>
          <w:szCs w:val="24"/>
        </w:rPr>
        <w:t>Alex is 38 years old and has a diagnosis of Learning Disability and Autism. Alex lives in 24 hour supported accommodation and was admitted via the emergency department to the acute medical assessment unit at City Hospital, with a perished gastrostomy tube. Alex was accompanied with 2 support carers, who report that a previous change of PEG tube was poorly managed and caused Alex great distress.</w:t>
      </w:r>
    </w:p>
    <w:p w14:paraId="7B6A7B8B" w14:textId="77777777" w:rsidR="00F07E40" w:rsidRPr="00167476" w:rsidRDefault="00F07E40" w:rsidP="00F07E40">
      <w:pPr>
        <w:rPr>
          <w:rFonts w:ascii="Arial" w:hAnsi="Arial" w:cs="Arial"/>
          <w:i/>
          <w:sz w:val="24"/>
          <w:szCs w:val="24"/>
        </w:rPr>
      </w:pPr>
      <w:r w:rsidRPr="00167476">
        <w:rPr>
          <w:rFonts w:ascii="Arial" w:hAnsi="Arial" w:cs="Arial"/>
          <w:i/>
          <w:sz w:val="24"/>
          <w:szCs w:val="24"/>
        </w:rPr>
        <w:t>Following a 2 stage capacity assessment it was determined that Alex lacked capacity to consent for the replacement of his PEG tube, it was therefore deemed in his best interest to proceed with a gastroscopy and tube change under general anaesthetic. A DoLS application was completed.</w:t>
      </w:r>
    </w:p>
    <w:p w14:paraId="3F1289FE" w14:textId="77777777" w:rsidR="00F07E40" w:rsidRPr="00167476" w:rsidRDefault="00F07E40" w:rsidP="00F07E40">
      <w:pPr>
        <w:rPr>
          <w:rFonts w:ascii="Arial" w:hAnsi="Arial" w:cs="Arial"/>
          <w:i/>
          <w:sz w:val="24"/>
          <w:szCs w:val="24"/>
        </w:rPr>
      </w:pPr>
      <w:r w:rsidRPr="00167476">
        <w:rPr>
          <w:rFonts w:ascii="Arial" w:hAnsi="Arial" w:cs="Arial"/>
          <w:i/>
          <w:sz w:val="24"/>
          <w:szCs w:val="24"/>
        </w:rPr>
        <w:lastRenderedPageBreak/>
        <w:t>Co-ordination commenced with the Gastro consultant, safeguarding team, emergency theatres, anaesthetics, theatre staff, security and support carers. A meeting was held to discuss reasonable adjustments for Alex and to develop a care plan to support this procedure.</w:t>
      </w:r>
    </w:p>
    <w:p w14:paraId="4544B0E9" w14:textId="77777777" w:rsidR="00F07E40" w:rsidRPr="00167476" w:rsidRDefault="00F07E40" w:rsidP="00F07E40">
      <w:pPr>
        <w:rPr>
          <w:rFonts w:ascii="Arial" w:hAnsi="Arial" w:cs="Arial"/>
          <w:i/>
          <w:sz w:val="24"/>
          <w:szCs w:val="24"/>
        </w:rPr>
      </w:pPr>
      <w:r w:rsidRPr="00167476">
        <w:rPr>
          <w:rFonts w:ascii="Arial" w:hAnsi="Arial" w:cs="Arial"/>
          <w:i/>
          <w:sz w:val="24"/>
          <w:szCs w:val="24"/>
        </w:rPr>
        <w:t xml:space="preserve">Alex was placed first on the list the next morning, carers were orientated around the hospital to ascertain best route to accompany Alex to theatre and the theatre room was also adjusted following risk assessments. </w:t>
      </w:r>
    </w:p>
    <w:p w14:paraId="7743BA1A" w14:textId="77777777" w:rsidR="00F07E40" w:rsidRPr="00167476" w:rsidRDefault="00F07E40" w:rsidP="00F07E40">
      <w:pPr>
        <w:rPr>
          <w:rFonts w:ascii="Arial" w:hAnsi="Arial" w:cs="Arial"/>
          <w:i/>
          <w:sz w:val="24"/>
          <w:szCs w:val="24"/>
        </w:rPr>
      </w:pPr>
      <w:r w:rsidRPr="00167476">
        <w:rPr>
          <w:rFonts w:ascii="Arial" w:hAnsi="Arial" w:cs="Arial"/>
          <w:i/>
          <w:sz w:val="24"/>
          <w:szCs w:val="24"/>
        </w:rPr>
        <w:t>Alex required a Safe hold in order to insert a cannula as detailed within the care plan.</w:t>
      </w:r>
    </w:p>
    <w:p w14:paraId="7C476104" w14:textId="77777777" w:rsidR="00F07E40" w:rsidRDefault="00F07E40" w:rsidP="00B81D33">
      <w:pPr>
        <w:spacing w:after="0"/>
        <w:rPr>
          <w:rFonts w:ascii="Arial" w:hAnsi="Arial" w:cs="Arial"/>
          <w:i/>
          <w:sz w:val="24"/>
          <w:szCs w:val="24"/>
        </w:rPr>
      </w:pPr>
      <w:r w:rsidRPr="00167476">
        <w:rPr>
          <w:rFonts w:ascii="Arial" w:hAnsi="Arial" w:cs="Arial"/>
          <w:i/>
          <w:sz w:val="24"/>
          <w:szCs w:val="24"/>
        </w:rPr>
        <w:t xml:space="preserve">Post procedure Alex was able to remain in theatre recovery for a period of observation with his carers and was discharged later that day. </w:t>
      </w:r>
    </w:p>
    <w:p w14:paraId="5961D41B" w14:textId="77777777" w:rsidR="00B81D33" w:rsidRPr="00167476" w:rsidRDefault="00B81D33" w:rsidP="00B81D33">
      <w:pPr>
        <w:spacing w:after="0"/>
        <w:rPr>
          <w:rFonts w:ascii="Arial" w:hAnsi="Arial" w:cs="Arial"/>
          <w:i/>
          <w:sz w:val="24"/>
          <w:szCs w:val="24"/>
        </w:rPr>
      </w:pPr>
    </w:p>
    <w:p w14:paraId="1913012E" w14:textId="77777777" w:rsidR="001C581C" w:rsidRPr="00B96294" w:rsidRDefault="001C581C" w:rsidP="00B81D33">
      <w:pPr>
        <w:spacing w:after="160"/>
        <w:rPr>
          <w:rFonts w:ascii="Arial" w:hAnsi="Arial" w:cs="Arial"/>
          <w:b/>
          <w:sz w:val="32"/>
          <w:szCs w:val="32"/>
        </w:rPr>
      </w:pPr>
      <w:r w:rsidRPr="00B96294">
        <w:rPr>
          <w:rFonts w:ascii="Arial" w:hAnsi="Arial" w:cs="Arial"/>
          <w:b/>
          <w:sz w:val="32"/>
          <w:szCs w:val="32"/>
        </w:rPr>
        <w:t xml:space="preserve">Review </w:t>
      </w:r>
    </w:p>
    <w:p w14:paraId="0920EE5F" w14:textId="77777777" w:rsidR="001C581C" w:rsidRPr="0045431E" w:rsidRDefault="001C581C" w:rsidP="009D5E51">
      <w:pPr>
        <w:spacing w:after="40"/>
        <w:rPr>
          <w:rFonts w:ascii="Arial" w:hAnsi="Arial" w:cs="Arial"/>
          <w:sz w:val="24"/>
          <w:szCs w:val="24"/>
        </w:rPr>
      </w:pPr>
      <w:r w:rsidRPr="0045431E">
        <w:rPr>
          <w:rFonts w:ascii="Arial" w:hAnsi="Arial" w:cs="Arial"/>
          <w:sz w:val="24"/>
          <w:szCs w:val="24"/>
        </w:rPr>
        <w:t>Where PI is in place there is an expectation this is reviewed on a monthly basis and this review should contain the following:</w:t>
      </w:r>
    </w:p>
    <w:p w14:paraId="4F656FE1" w14:textId="77777777" w:rsidR="001C581C" w:rsidRPr="0045431E" w:rsidRDefault="001C581C" w:rsidP="00CC2AAB">
      <w:pPr>
        <w:pStyle w:val="ListParagraph"/>
        <w:numPr>
          <w:ilvl w:val="0"/>
          <w:numId w:val="4"/>
        </w:numPr>
        <w:rPr>
          <w:rFonts w:ascii="Arial" w:hAnsi="Arial" w:cs="Arial"/>
          <w:sz w:val="24"/>
          <w:szCs w:val="24"/>
        </w:rPr>
      </w:pPr>
      <w:r w:rsidRPr="0045431E">
        <w:rPr>
          <w:rFonts w:ascii="Arial" w:hAnsi="Arial" w:cs="Arial"/>
          <w:sz w:val="24"/>
          <w:szCs w:val="24"/>
        </w:rPr>
        <w:t>Number of incidents requiring PI and a breakdown of techniques used (e.g. breakaways, guided support, seated restraint)</w:t>
      </w:r>
      <w:r w:rsidR="00D5608A">
        <w:rPr>
          <w:rFonts w:ascii="Arial" w:hAnsi="Arial" w:cs="Arial"/>
          <w:sz w:val="24"/>
          <w:szCs w:val="24"/>
        </w:rPr>
        <w:t>.</w:t>
      </w:r>
    </w:p>
    <w:p w14:paraId="0181DB84" w14:textId="77777777" w:rsidR="001C581C" w:rsidRPr="0045431E" w:rsidRDefault="001C581C" w:rsidP="00CC2AAB">
      <w:pPr>
        <w:pStyle w:val="ListParagraph"/>
        <w:numPr>
          <w:ilvl w:val="0"/>
          <w:numId w:val="4"/>
        </w:numPr>
        <w:rPr>
          <w:rFonts w:ascii="Arial" w:hAnsi="Arial" w:cs="Arial"/>
          <w:sz w:val="24"/>
          <w:szCs w:val="24"/>
        </w:rPr>
      </w:pPr>
      <w:r w:rsidRPr="0045431E">
        <w:rPr>
          <w:rFonts w:ascii="Arial" w:hAnsi="Arial" w:cs="Arial"/>
          <w:sz w:val="24"/>
          <w:szCs w:val="24"/>
        </w:rPr>
        <w:t>Number of incidents not requiring PI (possibly evidencing benefits of positive support plans in place)</w:t>
      </w:r>
      <w:r w:rsidR="00D5608A">
        <w:rPr>
          <w:rFonts w:ascii="Arial" w:hAnsi="Arial" w:cs="Arial"/>
          <w:sz w:val="24"/>
          <w:szCs w:val="24"/>
        </w:rPr>
        <w:t>.</w:t>
      </w:r>
    </w:p>
    <w:p w14:paraId="6DCF0315" w14:textId="77777777" w:rsidR="001C581C" w:rsidRPr="0045431E" w:rsidRDefault="001C581C" w:rsidP="00CC2AAB">
      <w:pPr>
        <w:pStyle w:val="ListParagraph"/>
        <w:numPr>
          <w:ilvl w:val="0"/>
          <w:numId w:val="4"/>
        </w:numPr>
        <w:rPr>
          <w:rFonts w:ascii="Arial" w:hAnsi="Arial" w:cs="Arial"/>
          <w:sz w:val="24"/>
          <w:szCs w:val="24"/>
        </w:rPr>
      </w:pPr>
      <w:r w:rsidRPr="0045431E">
        <w:rPr>
          <w:rFonts w:ascii="Arial" w:hAnsi="Arial" w:cs="Arial"/>
          <w:sz w:val="24"/>
          <w:szCs w:val="24"/>
        </w:rPr>
        <w:t>Brief thematic analysis of incidents requiring PI and those not requiring PI (what can be learnt from this to inform the person’s PBS plan going forward)</w:t>
      </w:r>
      <w:r w:rsidR="00D5608A">
        <w:rPr>
          <w:rFonts w:ascii="Arial" w:hAnsi="Arial" w:cs="Arial"/>
          <w:sz w:val="24"/>
          <w:szCs w:val="24"/>
        </w:rPr>
        <w:t>.</w:t>
      </w:r>
    </w:p>
    <w:p w14:paraId="39B63C4F" w14:textId="77777777" w:rsidR="00B05E34" w:rsidRPr="00B81D33" w:rsidRDefault="001C581C" w:rsidP="00CC2AAB">
      <w:pPr>
        <w:pStyle w:val="ListParagraph"/>
        <w:numPr>
          <w:ilvl w:val="0"/>
          <w:numId w:val="4"/>
        </w:numPr>
        <w:rPr>
          <w:rFonts w:ascii="Arial" w:hAnsi="Arial" w:cs="Arial"/>
          <w:sz w:val="24"/>
          <w:szCs w:val="24"/>
        </w:rPr>
      </w:pPr>
      <w:r w:rsidRPr="0045431E">
        <w:rPr>
          <w:rFonts w:ascii="Arial" w:hAnsi="Arial" w:cs="Arial"/>
          <w:sz w:val="24"/>
          <w:szCs w:val="24"/>
        </w:rPr>
        <w:t>Incident analysis of the perceived functions of the behaviour- for known functions focus should be on how these situations/ triggers can be managed better if possible (or highlight the residual risk of factors that it is not possible to control); where the function is not known this should be a prompt to review the service users</w:t>
      </w:r>
      <w:r w:rsidR="00D5608A">
        <w:rPr>
          <w:rFonts w:ascii="Arial" w:hAnsi="Arial" w:cs="Arial"/>
          <w:sz w:val="24"/>
          <w:szCs w:val="24"/>
        </w:rPr>
        <w:t>’</w:t>
      </w:r>
      <w:r w:rsidRPr="0045431E">
        <w:rPr>
          <w:rFonts w:ascii="Arial" w:hAnsi="Arial" w:cs="Arial"/>
          <w:sz w:val="24"/>
          <w:szCs w:val="24"/>
        </w:rPr>
        <w:t xml:space="preserve"> functional assessment.</w:t>
      </w:r>
    </w:p>
    <w:p w14:paraId="1F34757F" w14:textId="77777777" w:rsidR="001C581C" w:rsidRPr="0045431E" w:rsidRDefault="00B05E34" w:rsidP="009D5E51">
      <w:pPr>
        <w:spacing w:after="40"/>
        <w:rPr>
          <w:rFonts w:ascii="Arial" w:hAnsi="Arial" w:cs="Arial"/>
          <w:sz w:val="24"/>
          <w:szCs w:val="24"/>
        </w:rPr>
      </w:pPr>
      <w:r>
        <w:rPr>
          <w:rFonts w:ascii="Arial" w:hAnsi="Arial" w:cs="Arial"/>
          <w:sz w:val="24"/>
          <w:szCs w:val="24"/>
        </w:rPr>
        <w:t>I</w:t>
      </w:r>
      <w:r w:rsidR="001C581C" w:rsidRPr="0045431E">
        <w:rPr>
          <w:rFonts w:ascii="Arial" w:hAnsi="Arial" w:cs="Arial"/>
          <w:sz w:val="24"/>
          <w:szCs w:val="24"/>
        </w:rPr>
        <w:t>t would also be useful that other care plans for the service user a</w:t>
      </w:r>
      <w:r>
        <w:rPr>
          <w:rFonts w:ascii="Arial" w:hAnsi="Arial" w:cs="Arial"/>
          <w:sz w:val="24"/>
          <w:szCs w:val="24"/>
        </w:rPr>
        <w:t>re</w:t>
      </w:r>
      <w:r w:rsidR="001C581C" w:rsidRPr="0045431E">
        <w:rPr>
          <w:rFonts w:ascii="Arial" w:hAnsi="Arial" w:cs="Arial"/>
          <w:sz w:val="24"/>
          <w:szCs w:val="24"/>
        </w:rPr>
        <w:t xml:space="preserve"> reviewed so that assurance can be given </w:t>
      </w:r>
      <w:r>
        <w:rPr>
          <w:rFonts w:ascii="Arial" w:hAnsi="Arial" w:cs="Arial"/>
          <w:sz w:val="24"/>
          <w:szCs w:val="24"/>
        </w:rPr>
        <w:t xml:space="preserve">so </w:t>
      </w:r>
      <w:r w:rsidR="001C581C" w:rsidRPr="0045431E">
        <w:rPr>
          <w:rFonts w:ascii="Arial" w:hAnsi="Arial" w:cs="Arial"/>
          <w:sz w:val="24"/>
          <w:szCs w:val="24"/>
        </w:rPr>
        <w:t>that the foundations of good support are in place for the person. Documents that it would be beneficial to review would be as follows:</w:t>
      </w:r>
    </w:p>
    <w:p w14:paraId="3A8C57F6" w14:textId="77777777" w:rsidR="001C581C" w:rsidRPr="0045431E" w:rsidRDefault="001C581C" w:rsidP="00CC2AAB">
      <w:pPr>
        <w:pStyle w:val="ListParagraph"/>
        <w:numPr>
          <w:ilvl w:val="0"/>
          <w:numId w:val="11"/>
        </w:numPr>
        <w:rPr>
          <w:rFonts w:ascii="Arial" w:hAnsi="Arial" w:cs="Arial"/>
          <w:sz w:val="24"/>
          <w:szCs w:val="24"/>
        </w:rPr>
      </w:pPr>
      <w:r w:rsidRPr="0045431E">
        <w:rPr>
          <w:rFonts w:ascii="Arial" w:hAnsi="Arial" w:cs="Arial"/>
          <w:sz w:val="24"/>
          <w:szCs w:val="24"/>
        </w:rPr>
        <w:t>Service user care and support plans.</w:t>
      </w:r>
    </w:p>
    <w:p w14:paraId="35175581" w14:textId="77777777" w:rsidR="001C581C" w:rsidRPr="0045431E" w:rsidRDefault="001C581C" w:rsidP="00CC2AAB">
      <w:pPr>
        <w:pStyle w:val="ListParagraph"/>
        <w:numPr>
          <w:ilvl w:val="0"/>
          <w:numId w:val="11"/>
        </w:numPr>
        <w:rPr>
          <w:rFonts w:ascii="Arial" w:hAnsi="Arial" w:cs="Arial"/>
          <w:sz w:val="24"/>
          <w:szCs w:val="24"/>
        </w:rPr>
      </w:pPr>
      <w:r w:rsidRPr="0045431E">
        <w:rPr>
          <w:rFonts w:ascii="Arial" w:hAnsi="Arial" w:cs="Arial"/>
          <w:sz w:val="24"/>
          <w:szCs w:val="24"/>
        </w:rPr>
        <w:t>Risk assessments.</w:t>
      </w:r>
    </w:p>
    <w:p w14:paraId="5B38073C" w14:textId="77777777" w:rsidR="001C581C" w:rsidRPr="0045431E" w:rsidRDefault="00220F71" w:rsidP="00CC2AAB">
      <w:pPr>
        <w:pStyle w:val="ListParagraph"/>
        <w:numPr>
          <w:ilvl w:val="0"/>
          <w:numId w:val="11"/>
        </w:numPr>
        <w:rPr>
          <w:rFonts w:ascii="Arial" w:hAnsi="Arial" w:cs="Arial"/>
          <w:sz w:val="24"/>
          <w:szCs w:val="24"/>
        </w:rPr>
      </w:pPr>
      <w:r>
        <w:rPr>
          <w:rFonts w:ascii="Arial" w:hAnsi="Arial" w:cs="Arial"/>
          <w:sz w:val="24"/>
          <w:szCs w:val="24"/>
        </w:rPr>
        <w:t>Health action</w:t>
      </w:r>
      <w:r w:rsidR="001C581C" w:rsidRPr="0045431E">
        <w:rPr>
          <w:rFonts w:ascii="Arial" w:hAnsi="Arial" w:cs="Arial"/>
          <w:sz w:val="24"/>
          <w:szCs w:val="24"/>
        </w:rPr>
        <w:t xml:space="preserve"> plans.</w:t>
      </w:r>
    </w:p>
    <w:p w14:paraId="0F7A6CAE" w14:textId="77777777" w:rsidR="001C581C" w:rsidRPr="0045431E" w:rsidRDefault="001C581C" w:rsidP="00CC2AAB">
      <w:pPr>
        <w:pStyle w:val="ListParagraph"/>
        <w:numPr>
          <w:ilvl w:val="0"/>
          <w:numId w:val="11"/>
        </w:numPr>
        <w:rPr>
          <w:rFonts w:ascii="Arial" w:hAnsi="Arial" w:cs="Arial"/>
          <w:sz w:val="24"/>
          <w:szCs w:val="24"/>
        </w:rPr>
      </w:pPr>
      <w:r w:rsidRPr="0045431E">
        <w:rPr>
          <w:rFonts w:ascii="Arial" w:hAnsi="Arial" w:cs="Arial"/>
          <w:sz w:val="24"/>
          <w:szCs w:val="24"/>
        </w:rPr>
        <w:t>Person centred plans.</w:t>
      </w:r>
    </w:p>
    <w:p w14:paraId="66A8078E" w14:textId="6BD33E6D" w:rsidR="00B81D33" w:rsidRDefault="001C581C" w:rsidP="00CC2AAB">
      <w:pPr>
        <w:pStyle w:val="ListParagraph"/>
        <w:numPr>
          <w:ilvl w:val="0"/>
          <w:numId w:val="11"/>
        </w:numPr>
        <w:spacing w:after="0"/>
        <w:rPr>
          <w:rFonts w:ascii="Arial" w:hAnsi="Arial" w:cs="Arial"/>
          <w:sz w:val="24"/>
          <w:szCs w:val="24"/>
        </w:rPr>
      </w:pPr>
      <w:r w:rsidRPr="0045431E">
        <w:rPr>
          <w:rFonts w:ascii="Arial" w:hAnsi="Arial" w:cs="Arial"/>
          <w:sz w:val="24"/>
          <w:szCs w:val="24"/>
        </w:rPr>
        <w:t>Communication passport/ care plans.</w:t>
      </w:r>
    </w:p>
    <w:p w14:paraId="220EBC42" w14:textId="77777777" w:rsidR="00A27404" w:rsidRPr="001429A2" w:rsidRDefault="00A27404" w:rsidP="00A27404">
      <w:pPr>
        <w:pStyle w:val="ListParagraph"/>
        <w:spacing w:after="0"/>
        <w:ind w:left="1080"/>
        <w:rPr>
          <w:rFonts w:ascii="Arial" w:hAnsi="Arial" w:cs="Arial"/>
          <w:sz w:val="24"/>
          <w:szCs w:val="24"/>
        </w:rPr>
      </w:pPr>
    </w:p>
    <w:p w14:paraId="5736C334" w14:textId="77777777" w:rsidR="00FA4E38" w:rsidRPr="00B96294" w:rsidRDefault="00FA4E38" w:rsidP="009D5E51">
      <w:pPr>
        <w:spacing w:after="120"/>
        <w:rPr>
          <w:rFonts w:ascii="Arial" w:hAnsi="Arial" w:cs="Arial"/>
          <w:b/>
          <w:sz w:val="32"/>
          <w:szCs w:val="32"/>
        </w:rPr>
      </w:pPr>
      <w:r w:rsidRPr="00B96294">
        <w:rPr>
          <w:rFonts w:ascii="Arial" w:hAnsi="Arial" w:cs="Arial"/>
          <w:b/>
          <w:sz w:val="32"/>
          <w:szCs w:val="32"/>
        </w:rPr>
        <w:t>Debrief</w:t>
      </w:r>
    </w:p>
    <w:p w14:paraId="6AEB7BF4" w14:textId="77777777" w:rsidR="009D5E51" w:rsidRPr="002926F3" w:rsidRDefault="00FA4E38" w:rsidP="002926F3">
      <w:pPr>
        <w:spacing w:after="60"/>
        <w:rPr>
          <w:rFonts w:ascii="Arial" w:hAnsi="Arial" w:cs="Arial"/>
          <w:sz w:val="24"/>
          <w:szCs w:val="24"/>
        </w:rPr>
      </w:pPr>
      <w:r w:rsidRPr="0045431E">
        <w:rPr>
          <w:rFonts w:ascii="Arial" w:hAnsi="Arial" w:cs="Arial"/>
          <w:sz w:val="24"/>
          <w:szCs w:val="24"/>
        </w:rPr>
        <w:t>Review of incidents etc</w:t>
      </w:r>
      <w:r w:rsidR="00220F71">
        <w:rPr>
          <w:rFonts w:ascii="Arial" w:hAnsi="Arial" w:cs="Arial"/>
          <w:sz w:val="24"/>
          <w:szCs w:val="24"/>
        </w:rPr>
        <w:t>.</w:t>
      </w:r>
    </w:p>
    <w:p w14:paraId="66FF2637" w14:textId="77777777" w:rsidR="00E7274E" w:rsidRPr="0045431E" w:rsidRDefault="001D14CA" w:rsidP="002926F3">
      <w:pPr>
        <w:spacing w:after="60"/>
        <w:rPr>
          <w:rFonts w:ascii="Arial" w:hAnsi="Arial" w:cs="Arial"/>
          <w:sz w:val="24"/>
          <w:szCs w:val="24"/>
        </w:rPr>
      </w:pPr>
      <w:r w:rsidRPr="0045431E">
        <w:rPr>
          <w:rFonts w:ascii="Arial" w:hAnsi="Arial" w:cs="Arial"/>
          <w:sz w:val="24"/>
          <w:szCs w:val="24"/>
        </w:rPr>
        <w:t>All uses of restricted intervention should be recorded within a 24hour period and reviewed by the services management team. During this process it should provide the management team the opportunity to</w:t>
      </w:r>
      <w:r w:rsidR="00E7274E" w:rsidRPr="0045431E">
        <w:rPr>
          <w:rFonts w:ascii="Arial" w:hAnsi="Arial" w:cs="Arial"/>
          <w:sz w:val="24"/>
          <w:szCs w:val="24"/>
        </w:rPr>
        <w:t xml:space="preserve"> undertake the following:</w:t>
      </w:r>
    </w:p>
    <w:p w14:paraId="6569FF71" w14:textId="77777777" w:rsidR="00E7274E" w:rsidRPr="0045431E" w:rsidRDefault="00E7274E" w:rsidP="00CC2AAB">
      <w:pPr>
        <w:pStyle w:val="ListParagraph"/>
        <w:numPr>
          <w:ilvl w:val="0"/>
          <w:numId w:val="12"/>
        </w:numPr>
        <w:rPr>
          <w:rFonts w:ascii="Arial" w:hAnsi="Arial" w:cs="Arial"/>
          <w:sz w:val="24"/>
          <w:szCs w:val="24"/>
        </w:rPr>
      </w:pPr>
      <w:r w:rsidRPr="0045431E">
        <w:rPr>
          <w:rFonts w:ascii="Arial" w:hAnsi="Arial" w:cs="Arial"/>
          <w:sz w:val="24"/>
          <w:szCs w:val="24"/>
        </w:rPr>
        <w:t>Ensure appropriate action was taken immediately after the event i.e. contacting GP, 111 service, police etc.</w:t>
      </w:r>
    </w:p>
    <w:p w14:paraId="2E798EBC" w14:textId="77777777" w:rsidR="001D14CA" w:rsidRPr="0045431E" w:rsidRDefault="00E7274E" w:rsidP="00CC2AAB">
      <w:pPr>
        <w:pStyle w:val="ListParagraph"/>
        <w:numPr>
          <w:ilvl w:val="0"/>
          <w:numId w:val="12"/>
        </w:numPr>
        <w:rPr>
          <w:rFonts w:ascii="Arial" w:hAnsi="Arial" w:cs="Arial"/>
          <w:sz w:val="24"/>
          <w:szCs w:val="24"/>
        </w:rPr>
      </w:pPr>
      <w:r w:rsidRPr="0045431E">
        <w:rPr>
          <w:rFonts w:ascii="Arial" w:hAnsi="Arial" w:cs="Arial"/>
          <w:sz w:val="24"/>
          <w:szCs w:val="24"/>
        </w:rPr>
        <w:t>Q</w:t>
      </w:r>
      <w:r w:rsidR="001D14CA" w:rsidRPr="0045431E">
        <w:rPr>
          <w:rFonts w:ascii="Arial" w:hAnsi="Arial" w:cs="Arial"/>
          <w:sz w:val="24"/>
          <w:szCs w:val="24"/>
        </w:rPr>
        <w:t>uality check the report</w:t>
      </w:r>
      <w:r w:rsidRPr="0045431E">
        <w:rPr>
          <w:rFonts w:ascii="Arial" w:hAnsi="Arial" w:cs="Arial"/>
          <w:sz w:val="24"/>
          <w:szCs w:val="24"/>
        </w:rPr>
        <w:t>, inform relevant individuals and key stakeholders etc.</w:t>
      </w:r>
    </w:p>
    <w:p w14:paraId="08657F5E" w14:textId="77777777" w:rsidR="00E7274E" w:rsidRPr="0045431E" w:rsidRDefault="00E7274E" w:rsidP="00CC2AAB">
      <w:pPr>
        <w:pStyle w:val="ListParagraph"/>
        <w:numPr>
          <w:ilvl w:val="0"/>
          <w:numId w:val="12"/>
        </w:numPr>
        <w:rPr>
          <w:rFonts w:ascii="Arial" w:hAnsi="Arial" w:cs="Arial"/>
          <w:sz w:val="24"/>
          <w:szCs w:val="24"/>
        </w:rPr>
      </w:pPr>
      <w:r w:rsidRPr="0045431E">
        <w:rPr>
          <w:rFonts w:ascii="Arial" w:hAnsi="Arial" w:cs="Arial"/>
          <w:sz w:val="24"/>
          <w:szCs w:val="24"/>
        </w:rPr>
        <w:t>Make the relevant referrals and notifications if required i.e. safeguarding, CQC etc.</w:t>
      </w:r>
    </w:p>
    <w:p w14:paraId="38D3EE0C" w14:textId="77777777" w:rsidR="00E7274E" w:rsidRPr="0045431E" w:rsidRDefault="00E7274E" w:rsidP="00CC2AAB">
      <w:pPr>
        <w:pStyle w:val="ListParagraph"/>
        <w:numPr>
          <w:ilvl w:val="0"/>
          <w:numId w:val="12"/>
        </w:numPr>
        <w:rPr>
          <w:rFonts w:ascii="Arial" w:hAnsi="Arial" w:cs="Arial"/>
          <w:sz w:val="24"/>
          <w:szCs w:val="24"/>
        </w:rPr>
      </w:pPr>
      <w:r w:rsidRPr="0045431E">
        <w:rPr>
          <w:rFonts w:ascii="Arial" w:hAnsi="Arial" w:cs="Arial"/>
          <w:sz w:val="24"/>
          <w:szCs w:val="24"/>
        </w:rPr>
        <w:t>Triage reports based on priority and risk</w:t>
      </w:r>
      <w:r w:rsidR="00220F71">
        <w:rPr>
          <w:rFonts w:ascii="Arial" w:hAnsi="Arial" w:cs="Arial"/>
          <w:sz w:val="24"/>
          <w:szCs w:val="24"/>
        </w:rPr>
        <w:t>.</w:t>
      </w:r>
    </w:p>
    <w:p w14:paraId="35602557" w14:textId="77777777" w:rsidR="00E7274E" w:rsidRPr="0045431E" w:rsidRDefault="00E7274E" w:rsidP="00CC2AAB">
      <w:pPr>
        <w:pStyle w:val="ListParagraph"/>
        <w:numPr>
          <w:ilvl w:val="0"/>
          <w:numId w:val="12"/>
        </w:numPr>
        <w:rPr>
          <w:rFonts w:ascii="Arial" w:hAnsi="Arial" w:cs="Arial"/>
          <w:sz w:val="24"/>
          <w:szCs w:val="24"/>
        </w:rPr>
      </w:pPr>
      <w:r w:rsidRPr="0045431E">
        <w:rPr>
          <w:rFonts w:ascii="Arial" w:hAnsi="Arial" w:cs="Arial"/>
          <w:sz w:val="24"/>
          <w:szCs w:val="24"/>
        </w:rPr>
        <w:lastRenderedPageBreak/>
        <w:t>Facilitate debriefs with staff members and service users if required.</w:t>
      </w:r>
    </w:p>
    <w:p w14:paraId="4485526C" w14:textId="77777777" w:rsidR="00E7274E" w:rsidRPr="0045431E" w:rsidRDefault="00E7274E" w:rsidP="00CC2AAB">
      <w:pPr>
        <w:pStyle w:val="ListParagraph"/>
        <w:numPr>
          <w:ilvl w:val="0"/>
          <w:numId w:val="12"/>
        </w:numPr>
        <w:rPr>
          <w:rFonts w:ascii="Arial" w:hAnsi="Arial" w:cs="Arial"/>
          <w:sz w:val="24"/>
          <w:szCs w:val="24"/>
        </w:rPr>
      </w:pPr>
      <w:r w:rsidRPr="0045431E">
        <w:rPr>
          <w:rFonts w:ascii="Arial" w:hAnsi="Arial" w:cs="Arial"/>
          <w:sz w:val="24"/>
          <w:szCs w:val="24"/>
        </w:rPr>
        <w:t>Ascertain if any further action is required such as, review of risk assessments and support plans, if a strategy meeting is required etc.</w:t>
      </w:r>
    </w:p>
    <w:p w14:paraId="49B7CE94" w14:textId="77777777" w:rsidR="003865C7" w:rsidRPr="00B81D33" w:rsidRDefault="001D14CA" w:rsidP="001D14CA">
      <w:pPr>
        <w:rPr>
          <w:rFonts w:ascii="Arial" w:hAnsi="Arial" w:cs="Arial"/>
          <w:sz w:val="24"/>
          <w:szCs w:val="24"/>
        </w:rPr>
      </w:pPr>
      <w:r w:rsidRPr="0045431E">
        <w:rPr>
          <w:rFonts w:ascii="Arial" w:hAnsi="Arial" w:cs="Arial"/>
          <w:sz w:val="24"/>
          <w:szCs w:val="24"/>
        </w:rPr>
        <w:t xml:space="preserve">As described above </w:t>
      </w:r>
      <w:r w:rsidR="00E7274E" w:rsidRPr="0045431E">
        <w:rPr>
          <w:rFonts w:ascii="Arial" w:hAnsi="Arial" w:cs="Arial"/>
          <w:sz w:val="24"/>
          <w:szCs w:val="24"/>
        </w:rPr>
        <w:t>in the review section</w:t>
      </w:r>
      <w:r w:rsidR="00220F71">
        <w:rPr>
          <w:rFonts w:ascii="Arial" w:hAnsi="Arial" w:cs="Arial"/>
          <w:sz w:val="24"/>
          <w:szCs w:val="24"/>
        </w:rPr>
        <w:t>,</w:t>
      </w:r>
      <w:r w:rsidR="00E7274E" w:rsidRPr="0045431E">
        <w:rPr>
          <w:rFonts w:ascii="Arial" w:hAnsi="Arial" w:cs="Arial"/>
          <w:sz w:val="24"/>
          <w:szCs w:val="24"/>
        </w:rPr>
        <w:t xml:space="preserve"> </w:t>
      </w:r>
      <w:r w:rsidRPr="0045431E">
        <w:rPr>
          <w:rFonts w:ascii="Arial" w:hAnsi="Arial" w:cs="Arial"/>
          <w:sz w:val="24"/>
          <w:szCs w:val="24"/>
        </w:rPr>
        <w:t xml:space="preserve">review </w:t>
      </w:r>
      <w:r w:rsidR="00E7274E" w:rsidRPr="0045431E">
        <w:rPr>
          <w:rFonts w:ascii="Arial" w:hAnsi="Arial" w:cs="Arial"/>
          <w:sz w:val="24"/>
          <w:szCs w:val="24"/>
        </w:rPr>
        <w:t xml:space="preserve">and analysis </w:t>
      </w:r>
      <w:r w:rsidRPr="0045431E">
        <w:rPr>
          <w:rFonts w:ascii="Arial" w:hAnsi="Arial" w:cs="Arial"/>
          <w:sz w:val="24"/>
          <w:szCs w:val="24"/>
        </w:rPr>
        <w:t>of incidents should take place on a monthly basis as well as after a significant</w:t>
      </w:r>
      <w:r w:rsidR="00E7274E" w:rsidRPr="0045431E">
        <w:rPr>
          <w:rFonts w:ascii="Arial" w:hAnsi="Arial" w:cs="Arial"/>
          <w:sz w:val="24"/>
          <w:szCs w:val="24"/>
        </w:rPr>
        <w:t xml:space="preserve"> event.</w:t>
      </w:r>
      <w:r w:rsidRPr="0045431E">
        <w:rPr>
          <w:rFonts w:ascii="Arial" w:hAnsi="Arial" w:cs="Arial"/>
          <w:sz w:val="24"/>
          <w:szCs w:val="24"/>
        </w:rPr>
        <w:t xml:space="preserve"> </w:t>
      </w:r>
      <w:r w:rsidR="0059325E" w:rsidRPr="0045431E">
        <w:rPr>
          <w:rFonts w:ascii="Arial" w:hAnsi="Arial" w:cs="Arial"/>
          <w:sz w:val="24"/>
          <w:szCs w:val="24"/>
        </w:rPr>
        <w:t>This analysis should take into account a wide variety of aspects such as activities and scheduling, what went well and what didn’t go well, functional assessment to try to understand what purpose the behaviour served for the individual, skill building (supporting the individual to have this purpose met without the need to present behaviours that some may deem as challenging) and ana</w:t>
      </w:r>
      <w:r w:rsidR="00BB2808" w:rsidRPr="0045431E">
        <w:rPr>
          <w:rFonts w:ascii="Arial" w:hAnsi="Arial" w:cs="Arial"/>
          <w:sz w:val="24"/>
          <w:szCs w:val="24"/>
        </w:rPr>
        <w:t>lyse</w:t>
      </w:r>
      <w:r w:rsidR="00860CE8" w:rsidRPr="0045431E">
        <w:rPr>
          <w:rFonts w:ascii="Arial" w:hAnsi="Arial" w:cs="Arial"/>
          <w:sz w:val="24"/>
          <w:szCs w:val="24"/>
        </w:rPr>
        <w:t xml:space="preserve"> of</w:t>
      </w:r>
      <w:r w:rsidR="00BB2808" w:rsidRPr="0045431E">
        <w:rPr>
          <w:rFonts w:ascii="Arial" w:hAnsi="Arial" w:cs="Arial"/>
          <w:sz w:val="24"/>
          <w:szCs w:val="24"/>
        </w:rPr>
        <w:t xml:space="preserve"> near misses as well as possible areas of de-escalation and best practice that can be shared with the wider team.</w:t>
      </w:r>
    </w:p>
    <w:p w14:paraId="2B7CD956" w14:textId="77777777" w:rsidR="00860CE8" w:rsidRPr="0045431E" w:rsidRDefault="00860CE8" w:rsidP="001D14CA">
      <w:pPr>
        <w:rPr>
          <w:rFonts w:ascii="Arial" w:hAnsi="Arial" w:cs="Arial"/>
          <w:sz w:val="24"/>
          <w:szCs w:val="24"/>
        </w:rPr>
      </w:pPr>
      <w:r w:rsidRPr="0045431E">
        <w:rPr>
          <w:rFonts w:ascii="Arial" w:hAnsi="Arial" w:cs="Arial"/>
          <w:sz w:val="24"/>
          <w:szCs w:val="24"/>
        </w:rPr>
        <w:t xml:space="preserve">Functional assessment should take the form of the examination of antecedents (slow triggers and fast triggers). Slow triggers are the </w:t>
      </w:r>
      <w:r w:rsidR="00922303" w:rsidRPr="0045431E">
        <w:rPr>
          <w:rFonts w:ascii="Arial" w:hAnsi="Arial" w:cs="Arial"/>
          <w:sz w:val="24"/>
          <w:szCs w:val="24"/>
        </w:rPr>
        <w:t>events which sensitise an in</w:t>
      </w:r>
      <w:r w:rsidR="00220F71">
        <w:rPr>
          <w:rFonts w:ascii="Arial" w:hAnsi="Arial" w:cs="Arial"/>
          <w:sz w:val="24"/>
          <w:szCs w:val="24"/>
        </w:rPr>
        <w:t>dividual to his/her environment.</w:t>
      </w:r>
      <w:r w:rsidR="00922303" w:rsidRPr="0045431E">
        <w:rPr>
          <w:rFonts w:ascii="Arial" w:hAnsi="Arial" w:cs="Arial"/>
          <w:sz w:val="24"/>
          <w:szCs w:val="24"/>
        </w:rPr>
        <w:t xml:space="preserve"> Fast triggers are the events that immediately precede the presentation of behaviours. It should also analysis any consequences following the behaviour. Once this data is gathered staff teams will then be able to identify any common themes and implement strategies regarding how best to support the individual to have this need met without the need to present behaviours that </w:t>
      </w:r>
      <w:r w:rsidR="00001CE2" w:rsidRPr="0045431E">
        <w:rPr>
          <w:rFonts w:ascii="Arial" w:hAnsi="Arial" w:cs="Arial"/>
          <w:sz w:val="24"/>
          <w:szCs w:val="24"/>
        </w:rPr>
        <w:t>may</w:t>
      </w:r>
      <w:r w:rsidR="00922303" w:rsidRPr="0045431E">
        <w:rPr>
          <w:rFonts w:ascii="Arial" w:hAnsi="Arial" w:cs="Arial"/>
          <w:sz w:val="24"/>
          <w:szCs w:val="24"/>
        </w:rPr>
        <w:t xml:space="preserve"> be perceived as challenging.</w:t>
      </w:r>
    </w:p>
    <w:p w14:paraId="6FAA7C59" w14:textId="77777777" w:rsidR="001234E3" w:rsidRPr="0045431E" w:rsidRDefault="00BB2808" w:rsidP="002926F3">
      <w:pPr>
        <w:spacing w:after="60"/>
        <w:rPr>
          <w:rFonts w:ascii="Arial" w:hAnsi="Arial" w:cs="Arial"/>
          <w:sz w:val="24"/>
          <w:szCs w:val="24"/>
        </w:rPr>
      </w:pPr>
      <w:r w:rsidRPr="0045431E">
        <w:rPr>
          <w:rFonts w:ascii="Arial" w:hAnsi="Arial" w:cs="Arial"/>
          <w:sz w:val="24"/>
          <w:szCs w:val="24"/>
        </w:rPr>
        <w:t>Whilst the use of any kind of restrictive intervention may occasionally be necessary to keep people safe in certain situations, it is also traumatic for those involved.</w:t>
      </w:r>
      <w:r w:rsidR="002926F3">
        <w:rPr>
          <w:rFonts w:ascii="Arial" w:hAnsi="Arial" w:cs="Arial"/>
          <w:sz w:val="24"/>
          <w:szCs w:val="24"/>
        </w:rPr>
        <w:t xml:space="preserve">  </w:t>
      </w:r>
      <w:r w:rsidR="0038535E" w:rsidRPr="0045431E">
        <w:rPr>
          <w:rFonts w:ascii="Arial" w:hAnsi="Arial" w:cs="Arial"/>
          <w:sz w:val="24"/>
          <w:szCs w:val="24"/>
        </w:rPr>
        <w:t>As such a fully embedded debrief process is vital</w:t>
      </w:r>
      <w:r w:rsidR="001234E3" w:rsidRPr="0045431E">
        <w:rPr>
          <w:rFonts w:ascii="Arial" w:hAnsi="Arial" w:cs="Arial"/>
          <w:sz w:val="24"/>
          <w:szCs w:val="24"/>
        </w:rPr>
        <w:t xml:space="preserve"> to ensure support is provided for all involved where possible</w:t>
      </w:r>
      <w:r w:rsidR="00001CE2">
        <w:rPr>
          <w:rFonts w:ascii="Arial" w:hAnsi="Arial" w:cs="Arial"/>
          <w:sz w:val="24"/>
          <w:szCs w:val="24"/>
        </w:rPr>
        <w:t>:</w:t>
      </w:r>
      <w:r w:rsidR="0038535E" w:rsidRPr="0045431E">
        <w:rPr>
          <w:rFonts w:ascii="Arial" w:hAnsi="Arial" w:cs="Arial"/>
          <w:sz w:val="24"/>
          <w:szCs w:val="24"/>
        </w:rPr>
        <w:t xml:space="preserve"> </w:t>
      </w:r>
    </w:p>
    <w:p w14:paraId="7A7166CD" w14:textId="77777777" w:rsidR="003F686F" w:rsidRPr="0045431E" w:rsidRDefault="00BA2AAA" w:rsidP="00CC2AAB">
      <w:pPr>
        <w:pStyle w:val="ListParagraph"/>
        <w:numPr>
          <w:ilvl w:val="0"/>
          <w:numId w:val="13"/>
        </w:numPr>
        <w:rPr>
          <w:rFonts w:ascii="Arial" w:hAnsi="Arial" w:cs="Arial"/>
          <w:sz w:val="24"/>
          <w:szCs w:val="24"/>
        </w:rPr>
      </w:pPr>
      <w:r w:rsidRPr="0045431E">
        <w:rPr>
          <w:rFonts w:ascii="Arial" w:hAnsi="Arial" w:cs="Arial"/>
          <w:sz w:val="24"/>
          <w:szCs w:val="24"/>
        </w:rPr>
        <w:t xml:space="preserve">Debriefing should take place as soon as possible after an incident has occurred. </w:t>
      </w:r>
    </w:p>
    <w:p w14:paraId="6B81CC11" w14:textId="77777777" w:rsidR="003F686F" w:rsidRPr="0045431E" w:rsidRDefault="001234E3" w:rsidP="00CC2AAB">
      <w:pPr>
        <w:pStyle w:val="ListParagraph"/>
        <w:numPr>
          <w:ilvl w:val="0"/>
          <w:numId w:val="13"/>
        </w:numPr>
        <w:rPr>
          <w:rFonts w:ascii="Arial" w:hAnsi="Arial" w:cs="Arial"/>
          <w:sz w:val="24"/>
          <w:szCs w:val="24"/>
        </w:rPr>
      </w:pPr>
      <w:r w:rsidRPr="0045431E">
        <w:rPr>
          <w:rFonts w:ascii="Arial" w:hAnsi="Arial" w:cs="Arial"/>
          <w:sz w:val="24"/>
          <w:szCs w:val="24"/>
        </w:rPr>
        <w:t>D</w:t>
      </w:r>
      <w:r w:rsidR="00BA2AAA" w:rsidRPr="0045431E">
        <w:rPr>
          <w:rFonts w:ascii="Arial" w:hAnsi="Arial" w:cs="Arial"/>
          <w:sz w:val="24"/>
          <w:szCs w:val="24"/>
        </w:rPr>
        <w:t>ebriefing should not be forced upon the individual and/or staff member and should be led by the person to be debriefed.</w:t>
      </w:r>
    </w:p>
    <w:p w14:paraId="6D7EA348" w14:textId="77777777" w:rsidR="003F686F" w:rsidRPr="0045431E" w:rsidRDefault="00BA2AAA" w:rsidP="00CC2AAB">
      <w:pPr>
        <w:pStyle w:val="ListParagraph"/>
        <w:numPr>
          <w:ilvl w:val="0"/>
          <w:numId w:val="13"/>
        </w:numPr>
        <w:rPr>
          <w:rFonts w:ascii="Arial" w:hAnsi="Arial" w:cs="Arial"/>
          <w:sz w:val="24"/>
          <w:szCs w:val="24"/>
        </w:rPr>
      </w:pPr>
      <w:r w:rsidRPr="0045431E">
        <w:rPr>
          <w:rFonts w:ascii="Arial" w:hAnsi="Arial" w:cs="Arial"/>
          <w:sz w:val="24"/>
          <w:szCs w:val="24"/>
        </w:rPr>
        <w:t xml:space="preserve">It should allow ventilation of feelings in a controlled, safe environment and should offer the opportunity for staff to express themselves without fear of reprisal or accusations of unprofessional behaviour. </w:t>
      </w:r>
    </w:p>
    <w:p w14:paraId="2E4AEBC8" w14:textId="77777777" w:rsidR="001234E3" w:rsidRPr="0045431E" w:rsidRDefault="001234E3" w:rsidP="00CC2AAB">
      <w:pPr>
        <w:pStyle w:val="ListParagraph"/>
        <w:numPr>
          <w:ilvl w:val="0"/>
          <w:numId w:val="13"/>
        </w:numPr>
        <w:rPr>
          <w:rFonts w:ascii="Arial" w:hAnsi="Arial" w:cs="Arial"/>
          <w:sz w:val="24"/>
          <w:szCs w:val="24"/>
        </w:rPr>
      </w:pPr>
      <w:r w:rsidRPr="0045431E">
        <w:rPr>
          <w:rFonts w:ascii="Arial" w:hAnsi="Arial" w:cs="Arial"/>
          <w:sz w:val="24"/>
          <w:szCs w:val="24"/>
        </w:rPr>
        <w:t>It is vital that where possible accessible debriefs are utilised to meet the individual communication needs for service users and if required staff members.</w:t>
      </w:r>
    </w:p>
    <w:p w14:paraId="0B441D6B" w14:textId="77777777" w:rsidR="005C61B2" w:rsidRPr="0045431E" w:rsidRDefault="005C61B2" w:rsidP="009E6E8A">
      <w:pPr>
        <w:rPr>
          <w:rFonts w:ascii="Arial" w:hAnsi="Arial" w:cs="Arial"/>
          <w:sz w:val="24"/>
          <w:szCs w:val="24"/>
        </w:rPr>
      </w:pPr>
      <w:r w:rsidRPr="0045431E">
        <w:rPr>
          <w:rFonts w:ascii="Arial" w:hAnsi="Arial" w:cs="Arial"/>
          <w:sz w:val="24"/>
          <w:szCs w:val="24"/>
        </w:rPr>
        <w:t>Debriefs should also provide an opportunity to reflect in the practices and interventions being used as well as the opportunity for further functional analysis and the identification of precursor behaviours signifying an escalation in presentation.</w:t>
      </w:r>
    </w:p>
    <w:p w14:paraId="7DF451E3" w14:textId="6B1D0360" w:rsidR="009E3BCA" w:rsidRPr="005E47A4" w:rsidRDefault="009E3BCA" w:rsidP="005E47A4">
      <w:pPr>
        <w:pStyle w:val="Heading2"/>
        <w:rPr>
          <w:szCs w:val="32"/>
        </w:rPr>
      </w:pPr>
      <w:r>
        <w:br w:type="page"/>
      </w:r>
      <w:bookmarkStart w:id="3" w:name="_Toc43973963"/>
      <w:r w:rsidRPr="005E47A4">
        <w:rPr>
          <w:rFonts w:cs="Arial"/>
          <w:szCs w:val="32"/>
        </w:rPr>
        <w:lastRenderedPageBreak/>
        <w:t>Appendix 1</w:t>
      </w:r>
      <w:r w:rsidR="005E47A4" w:rsidRPr="005E47A4">
        <w:rPr>
          <w:rFonts w:cs="Arial"/>
          <w:szCs w:val="32"/>
        </w:rPr>
        <w:t xml:space="preserve"> - </w:t>
      </w:r>
      <w:r w:rsidRPr="005E47A4">
        <w:rPr>
          <w:szCs w:val="32"/>
          <w:shd w:val="clear" w:color="auto" w:fill="FFFFFF" w:themeFill="background1"/>
        </w:rPr>
        <w:t>Mental</w:t>
      </w:r>
      <w:r w:rsidRPr="005E47A4">
        <w:rPr>
          <w:szCs w:val="32"/>
        </w:rPr>
        <w:t xml:space="preserve"> Capacity Assessment Template</w:t>
      </w:r>
      <w:bookmarkStart w:id="4" w:name="Appendix1_MentalCapacityAssessmentTempla"/>
      <w:bookmarkEnd w:id="3"/>
    </w:p>
    <w:tbl>
      <w:tblPr>
        <w:tblStyle w:val="TableGrid"/>
        <w:tblW w:w="0" w:type="auto"/>
        <w:tblLook w:val="04A0" w:firstRow="1" w:lastRow="0" w:firstColumn="1" w:lastColumn="0" w:noHBand="0" w:noVBand="1"/>
      </w:tblPr>
      <w:tblGrid>
        <w:gridCol w:w="4508"/>
        <w:gridCol w:w="5410"/>
      </w:tblGrid>
      <w:tr w:rsidR="009E3BCA" w14:paraId="3EF4E441" w14:textId="77777777" w:rsidTr="00D40112">
        <w:tc>
          <w:tcPr>
            <w:tcW w:w="4508" w:type="dxa"/>
            <w:vAlign w:val="center"/>
          </w:tcPr>
          <w:bookmarkEnd w:id="4"/>
          <w:p w14:paraId="29E9597E" w14:textId="77777777" w:rsidR="009E3BCA" w:rsidRPr="003865C7" w:rsidRDefault="009E3BCA" w:rsidP="00C47A77">
            <w:pPr>
              <w:spacing w:before="60" w:after="60"/>
              <w:rPr>
                <w:rFonts w:ascii="Arial" w:hAnsi="Arial" w:cs="Arial"/>
                <w:b/>
                <w:sz w:val="24"/>
                <w:szCs w:val="24"/>
              </w:rPr>
            </w:pPr>
            <w:r w:rsidRPr="003865C7">
              <w:rPr>
                <w:rFonts w:ascii="Arial" w:hAnsi="Arial" w:cs="Arial"/>
                <w:b/>
                <w:sz w:val="24"/>
                <w:szCs w:val="24"/>
              </w:rPr>
              <w:t>Name</w:t>
            </w:r>
          </w:p>
        </w:tc>
        <w:tc>
          <w:tcPr>
            <w:tcW w:w="5410" w:type="dxa"/>
          </w:tcPr>
          <w:p w14:paraId="781B00A6" w14:textId="77777777" w:rsidR="009E3BCA" w:rsidRDefault="009E3BCA" w:rsidP="00822DF5">
            <w:pPr>
              <w:rPr>
                <w:rFonts w:ascii="Arial" w:hAnsi="Arial" w:cs="Arial"/>
              </w:rPr>
            </w:pPr>
          </w:p>
        </w:tc>
      </w:tr>
      <w:tr w:rsidR="009E3BCA" w14:paraId="16AF422C" w14:textId="77777777" w:rsidTr="00D40112">
        <w:tc>
          <w:tcPr>
            <w:tcW w:w="4508" w:type="dxa"/>
            <w:vAlign w:val="center"/>
          </w:tcPr>
          <w:p w14:paraId="53E56682" w14:textId="77777777" w:rsidR="009E3BCA" w:rsidRPr="003865C7" w:rsidRDefault="009E3BCA" w:rsidP="00C47A77">
            <w:pPr>
              <w:spacing w:before="60" w:after="60"/>
              <w:rPr>
                <w:rFonts w:ascii="Arial" w:hAnsi="Arial" w:cs="Arial"/>
                <w:b/>
                <w:sz w:val="24"/>
                <w:szCs w:val="24"/>
              </w:rPr>
            </w:pPr>
            <w:r w:rsidRPr="003865C7">
              <w:rPr>
                <w:rFonts w:ascii="Arial" w:hAnsi="Arial" w:cs="Arial"/>
                <w:b/>
                <w:sz w:val="24"/>
                <w:szCs w:val="24"/>
              </w:rPr>
              <w:t>Date of Birth</w:t>
            </w:r>
          </w:p>
        </w:tc>
        <w:tc>
          <w:tcPr>
            <w:tcW w:w="5410" w:type="dxa"/>
          </w:tcPr>
          <w:p w14:paraId="229A5B5A" w14:textId="77777777" w:rsidR="009E3BCA" w:rsidRDefault="009E3BCA" w:rsidP="00822DF5">
            <w:pPr>
              <w:rPr>
                <w:rFonts w:ascii="Arial" w:hAnsi="Arial" w:cs="Arial"/>
              </w:rPr>
            </w:pPr>
          </w:p>
        </w:tc>
      </w:tr>
      <w:tr w:rsidR="009E3BCA" w14:paraId="56245F92" w14:textId="77777777" w:rsidTr="00D40112">
        <w:tc>
          <w:tcPr>
            <w:tcW w:w="4508" w:type="dxa"/>
            <w:vAlign w:val="center"/>
          </w:tcPr>
          <w:p w14:paraId="5C8A477B" w14:textId="77777777" w:rsidR="009E3BCA" w:rsidRPr="003865C7" w:rsidRDefault="009E3BCA" w:rsidP="00C47A77">
            <w:pPr>
              <w:spacing w:before="60" w:after="60"/>
              <w:rPr>
                <w:rFonts w:ascii="Arial" w:hAnsi="Arial" w:cs="Arial"/>
                <w:b/>
                <w:sz w:val="24"/>
                <w:szCs w:val="24"/>
              </w:rPr>
            </w:pPr>
            <w:r w:rsidRPr="003865C7">
              <w:rPr>
                <w:rFonts w:ascii="Arial" w:hAnsi="Arial" w:cs="Arial"/>
                <w:b/>
                <w:sz w:val="24"/>
                <w:szCs w:val="24"/>
              </w:rPr>
              <w:t>Person completing the assessment</w:t>
            </w:r>
          </w:p>
        </w:tc>
        <w:tc>
          <w:tcPr>
            <w:tcW w:w="5410" w:type="dxa"/>
          </w:tcPr>
          <w:p w14:paraId="3FE52E0C" w14:textId="77777777" w:rsidR="009E3BCA" w:rsidRDefault="009E3BCA" w:rsidP="00822DF5">
            <w:pPr>
              <w:rPr>
                <w:rFonts w:ascii="Arial" w:hAnsi="Arial" w:cs="Arial"/>
              </w:rPr>
            </w:pPr>
          </w:p>
        </w:tc>
      </w:tr>
      <w:tr w:rsidR="009E3BCA" w14:paraId="635DF9B8" w14:textId="77777777" w:rsidTr="00D40112">
        <w:tc>
          <w:tcPr>
            <w:tcW w:w="4508" w:type="dxa"/>
            <w:vAlign w:val="center"/>
          </w:tcPr>
          <w:p w14:paraId="4C733C61" w14:textId="77777777" w:rsidR="009E3BCA" w:rsidRPr="003865C7" w:rsidRDefault="009E3BCA" w:rsidP="00C47A77">
            <w:pPr>
              <w:spacing w:before="60" w:after="60"/>
              <w:rPr>
                <w:rFonts w:ascii="Arial" w:hAnsi="Arial" w:cs="Arial"/>
                <w:b/>
                <w:sz w:val="24"/>
                <w:szCs w:val="24"/>
              </w:rPr>
            </w:pPr>
            <w:r w:rsidRPr="003865C7">
              <w:rPr>
                <w:rFonts w:ascii="Arial" w:hAnsi="Arial" w:cs="Arial"/>
                <w:b/>
                <w:sz w:val="24"/>
                <w:szCs w:val="24"/>
              </w:rPr>
              <w:t>Role</w:t>
            </w:r>
          </w:p>
        </w:tc>
        <w:tc>
          <w:tcPr>
            <w:tcW w:w="5410" w:type="dxa"/>
          </w:tcPr>
          <w:p w14:paraId="7BE034FE" w14:textId="77777777" w:rsidR="009E3BCA" w:rsidRDefault="009E3BCA" w:rsidP="00822DF5">
            <w:pPr>
              <w:rPr>
                <w:rFonts w:ascii="Arial" w:hAnsi="Arial" w:cs="Arial"/>
              </w:rPr>
            </w:pPr>
          </w:p>
        </w:tc>
      </w:tr>
      <w:tr w:rsidR="009E3BCA" w14:paraId="3BB4AA11" w14:textId="77777777" w:rsidTr="00D40112">
        <w:tc>
          <w:tcPr>
            <w:tcW w:w="4508" w:type="dxa"/>
            <w:vAlign w:val="center"/>
          </w:tcPr>
          <w:p w14:paraId="2741F504" w14:textId="77777777" w:rsidR="009E3BCA" w:rsidRPr="003865C7" w:rsidRDefault="009E3BCA" w:rsidP="00C47A77">
            <w:pPr>
              <w:spacing w:before="60" w:after="60"/>
              <w:rPr>
                <w:rFonts w:ascii="Arial" w:hAnsi="Arial" w:cs="Arial"/>
                <w:b/>
                <w:sz w:val="24"/>
                <w:szCs w:val="24"/>
              </w:rPr>
            </w:pPr>
            <w:r w:rsidRPr="003865C7">
              <w:rPr>
                <w:rFonts w:ascii="Arial" w:hAnsi="Arial" w:cs="Arial"/>
                <w:b/>
                <w:sz w:val="24"/>
                <w:szCs w:val="24"/>
              </w:rPr>
              <w:t>Date of completion</w:t>
            </w:r>
          </w:p>
        </w:tc>
        <w:tc>
          <w:tcPr>
            <w:tcW w:w="5410" w:type="dxa"/>
          </w:tcPr>
          <w:p w14:paraId="286166E2" w14:textId="77777777" w:rsidR="009E3BCA" w:rsidRDefault="009E3BCA" w:rsidP="00822DF5">
            <w:pPr>
              <w:rPr>
                <w:rFonts w:ascii="Arial" w:hAnsi="Arial" w:cs="Arial"/>
              </w:rPr>
            </w:pPr>
          </w:p>
        </w:tc>
      </w:tr>
    </w:tbl>
    <w:p w14:paraId="1CED3056" w14:textId="77777777" w:rsidR="009E3BCA" w:rsidRPr="00960349" w:rsidRDefault="009E3BCA" w:rsidP="009E3BCA">
      <w:pPr>
        <w:rPr>
          <w:rFonts w:ascii="Arial" w:hAnsi="Arial" w:cs="Arial"/>
          <w:b/>
        </w:rPr>
      </w:pPr>
    </w:p>
    <w:tbl>
      <w:tblPr>
        <w:tblStyle w:val="TableGrid"/>
        <w:tblW w:w="0" w:type="auto"/>
        <w:tblLook w:val="04A0" w:firstRow="1" w:lastRow="0" w:firstColumn="1" w:lastColumn="0" w:noHBand="0" w:noVBand="1"/>
      </w:tblPr>
      <w:tblGrid>
        <w:gridCol w:w="9918"/>
      </w:tblGrid>
      <w:tr w:rsidR="009E3BCA" w14:paraId="6217D5E0" w14:textId="77777777" w:rsidTr="009D5E51">
        <w:tc>
          <w:tcPr>
            <w:tcW w:w="9918" w:type="dxa"/>
          </w:tcPr>
          <w:p w14:paraId="526404C5" w14:textId="77777777" w:rsidR="009E3BCA" w:rsidRPr="003865C7" w:rsidRDefault="009E3BCA" w:rsidP="00822DF5">
            <w:pPr>
              <w:rPr>
                <w:rFonts w:ascii="Arial" w:hAnsi="Arial" w:cs="Arial"/>
                <w:sz w:val="24"/>
                <w:szCs w:val="24"/>
              </w:rPr>
            </w:pPr>
            <w:r w:rsidRPr="003865C7">
              <w:rPr>
                <w:rFonts w:ascii="Arial" w:hAnsi="Arial" w:cs="Arial"/>
                <w:b/>
                <w:sz w:val="24"/>
                <w:szCs w:val="24"/>
              </w:rPr>
              <w:t>What prompted this capacity assessment? (I.e. summary of relevant history)</w:t>
            </w:r>
          </w:p>
        </w:tc>
      </w:tr>
      <w:tr w:rsidR="009E3BCA" w14:paraId="079281DC" w14:textId="77777777" w:rsidTr="009D5E51">
        <w:tc>
          <w:tcPr>
            <w:tcW w:w="9918" w:type="dxa"/>
          </w:tcPr>
          <w:p w14:paraId="4774EA2F" w14:textId="77777777" w:rsidR="009E3BCA" w:rsidRDefault="009E3BCA" w:rsidP="00822DF5">
            <w:pPr>
              <w:rPr>
                <w:rFonts w:ascii="Arial" w:hAnsi="Arial" w:cs="Arial"/>
              </w:rPr>
            </w:pPr>
          </w:p>
          <w:p w14:paraId="6B48F7EB" w14:textId="77777777" w:rsidR="009E3BCA" w:rsidRDefault="009E3BCA" w:rsidP="00822DF5">
            <w:pPr>
              <w:rPr>
                <w:rFonts w:ascii="Arial" w:hAnsi="Arial" w:cs="Arial"/>
              </w:rPr>
            </w:pPr>
          </w:p>
          <w:p w14:paraId="695BF352" w14:textId="77777777" w:rsidR="009E3BCA" w:rsidRDefault="009E3BCA" w:rsidP="00822DF5">
            <w:pPr>
              <w:rPr>
                <w:rFonts w:ascii="Arial" w:hAnsi="Arial" w:cs="Arial"/>
              </w:rPr>
            </w:pPr>
          </w:p>
        </w:tc>
      </w:tr>
    </w:tbl>
    <w:p w14:paraId="1A8C8C12" w14:textId="77777777" w:rsidR="009E3BCA" w:rsidRPr="00CC7955" w:rsidRDefault="009E3BCA" w:rsidP="009E3BCA">
      <w:pPr>
        <w:rPr>
          <w:rFonts w:ascii="Arial" w:hAnsi="Arial" w:cs="Arial"/>
        </w:rPr>
      </w:pPr>
    </w:p>
    <w:tbl>
      <w:tblPr>
        <w:tblStyle w:val="TableGrid"/>
        <w:tblW w:w="0" w:type="auto"/>
        <w:tblLook w:val="04A0" w:firstRow="1" w:lastRow="0" w:firstColumn="1" w:lastColumn="0" w:noHBand="0" w:noVBand="1"/>
      </w:tblPr>
      <w:tblGrid>
        <w:gridCol w:w="9918"/>
      </w:tblGrid>
      <w:tr w:rsidR="009E3BCA" w14:paraId="4C73379A" w14:textId="77777777" w:rsidTr="009D5E51">
        <w:tc>
          <w:tcPr>
            <w:tcW w:w="9918" w:type="dxa"/>
          </w:tcPr>
          <w:p w14:paraId="1CE65C64" w14:textId="77777777" w:rsidR="009E3BCA" w:rsidRPr="003865C7" w:rsidRDefault="009E3BCA" w:rsidP="00822DF5">
            <w:pPr>
              <w:rPr>
                <w:rFonts w:ascii="Arial" w:hAnsi="Arial" w:cs="Arial"/>
                <w:b/>
                <w:sz w:val="24"/>
                <w:szCs w:val="24"/>
              </w:rPr>
            </w:pPr>
            <w:r w:rsidRPr="003865C7">
              <w:rPr>
                <w:rFonts w:ascii="Arial" w:hAnsi="Arial" w:cs="Arial"/>
                <w:b/>
                <w:sz w:val="24"/>
                <w:szCs w:val="24"/>
              </w:rPr>
              <w:t>What is the specific decision to be taken?</w:t>
            </w:r>
          </w:p>
        </w:tc>
      </w:tr>
      <w:tr w:rsidR="009E3BCA" w14:paraId="265601DA" w14:textId="77777777" w:rsidTr="009D5E51">
        <w:tc>
          <w:tcPr>
            <w:tcW w:w="9918" w:type="dxa"/>
          </w:tcPr>
          <w:p w14:paraId="7B28EF86" w14:textId="77777777" w:rsidR="009E3BCA" w:rsidRDefault="009E3BCA" w:rsidP="00822DF5">
            <w:pPr>
              <w:rPr>
                <w:rFonts w:ascii="Arial" w:hAnsi="Arial" w:cs="Arial"/>
              </w:rPr>
            </w:pPr>
          </w:p>
          <w:p w14:paraId="6C79ED0D" w14:textId="77777777" w:rsidR="009E3BCA" w:rsidRDefault="009E3BCA" w:rsidP="00822DF5">
            <w:pPr>
              <w:rPr>
                <w:rFonts w:ascii="Arial" w:hAnsi="Arial" w:cs="Arial"/>
              </w:rPr>
            </w:pPr>
          </w:p>
          <w:p w14:paraId="1C87F1DA" w14:textId="77777777" w:rsidR="009E3BCA" w:rsidRDefault="009E3BCA" w:rsidP="00822DF5">
            <w:pPr>
              <w:rPr>
                <w:rFonts w:ascii="Arial" w:hAnsi="Arial" w:cs="Arial"/>
              </w:rPr>
            </w:pPr>
          </w:p>
        </w:tc>
      </w:tr>
    </w:tbl>
    <w:p w14:paraId="4C91D0E0" w14:textId="77777777" w:rsidR="009E3BCA" w:rsidRDefault="009E3BCA" w:rsidP="009E3BCA">
      <w:pPr>
        <w:rPr>
          <w:rFonts w:ascii="Arial" w:hAnsi="Arial" w:cs="Arial"/>
        </w:rPr>
      </w:pPr>
    </w:p>
    <w:tbl>
      <w:tblPr>
        <w:tblStyle w:val="TableGrid"/>
        <w:tblW w:w="0" w:type="auto"/>
        <w:tblLook w:val="04A0" w:firstRow="1" w:lastRow="0" w:firstColumn="1" w:lastColumn="0" w:noHBand="0" w:noVBand="1"/>
      </w:tblPr>
      <w:tblGrid>
        <w:gridCol w:w="9918"/>
      </w:tblGrid>
      <w:tr w:rsidR="009E3BCA" w14:paraId="54F9F1FA" w14:textId="77777777" w:rsidTr="009D5E51">
        <w:tc>
          <w:tcPr>
            <w:tcW w:w="9918" w:type="dxa"/>
          </w:tcPr>
          <w:p w14:paraId="1107028F" w14:textId="77777777" w:rsidR="009E3BCA" w:rsidRPr="003865C7" w:rsidRDefault="009E3BCA" w:rsidP="00822DF5">
            <w:pPr>
              <w:rPr>
                <w:rFonts w:ascii="Arial" w:hAnsi="Arial" w:cs="Arial"/>
                <w:b/>
                <w:sz w:val="24"/>
                <w:szCs w:val="24"/>
              </w:rPr>
            </w:pPr>
            <w:r w:rsidRPr="003865C7">
              <w:rPr>
                <w:rFonts w:ascii="Arial" w:hAnsi="Arial" w:cs="Arial"/>
                <w:b/>
                <w:sz w:val="24"/>
                <w:szCs w:val="24"/>
              </w:rPr>
              <w:t>Is there a Lasting Power of Attorney (LPA) Health and Welfare / financial, Enduring Power of Attorney (EPA), Court Appointed Deputy (CPD), Advocate (IMCA, IMHA)?</w:t>
            </w:r>
          </w:p>
        </w:tc>
      </w:tr>
      <w:tr w:rsidR="009E3BCA" w14:paraId="2ED687C1" w14:textId="77777777" w:rsidTr="009D5E51">
        <w:tc>
          <w:tcPr>
            <w:tcW w:w="9918" w:type="dxa"/>
          </w:tcPr>
          <w:p w14:paraId="13C4EF58" w14:textId="77777777" w:rsidR="009E3BCA" w:rsidRDefault="009E3BCA" w:rsidP="00822DF5">
            <w:pPr>
              <w:rPr>
                <w:rFonts w:ascii="Arial" w:hAnsi="Arial" w:cs="Arial"/>
              </w:rPr>
            </w:pPr>
          </w:p>
          <w:p w14:paraId="051ECF8D" w14:textId="77777777" w:rsidR="009E3BCA" w:rsidRDefault="009E3BCA" w:rsidP="00822DF5">
            <w:pPr>
              <w:rPr>
                <w:rFonts w:ascii="Arial" w:hAnsi="Arial" w:cs="Arial"/>
              </w:rPr>
            </w:pPr>
          </w:p>
          <w:p w14:paraId="0A0CF9C4" w14:textId="77777777" w:rsidR="009E3BCA" w:rsidRDefault="009E3BCA" w:rsidP="00822DF5">
            <w:pPr>
              <w:rPr>
                <w:rFonts w:ascii="Arial" w:hAnsi="Arial" w:cs="Arial"/>
              </w:rPr>
            </w:pPr>
          </w:p>
        </w:tc>
      </w:tr>
    </w:tbl>
    <w:p w14:paraId="7722CFC0" w14:textId="77777777" w:rsidR="005A32ED" w:rsidRDefault="005A32ED" w:rsidP="009D5E51">
      <w:pPr>
        <w:spacing w:after="0"/>
        <w:rPr>
          <w:rFonts w:ascii="Arial" w:hAnsi="Arial" w:cs="Arial"/>
          <w:b/>
          <w:sz w:val="32"/>
          <w:szCs w:val="32"/>
        </w:rPr>
      </w:pPr>
    </w:p>
    <w:p w14:paraId="0D88F463" w14:textId="77777777" w:rsidR="009E3BCA" w:rsidRPr="005A32ED" w:rsidRDefault="009D5E51" w:rsidP="009E3BCA">
      <w:pPr>
        <w:rPr>
          <w:rFonts w:ascii="Arial" w:hAnsi="Arial" w:cs="Arial"/>
          <w:b/>
          <w:sz w:val="32"/>
          <w:szCs w:val="32"/>
        </w:rPr>
      </w:pPr>
      <w:r>
        <w:rPr>
          <w:rFonts w:ascii="Arial" w:hAnsi="Arial" w:cs="Arial"/>
          <w:b/>
          <w:sz w:val="32"/>
          <w:szCs w:val="32"/>
        </w:rPr>
        <w:t>Determination of C</w:t>
      </w:r>
      <w:r w:rsidR="009E3BCA" w:rsidRPr="005A32ED">
        <w:rPr>
          <w:rFonts w:ascii="Arial" w:hAnsi="Arial" w:cs="Arial"/>
          <w:b/>
          <w:sz w:val="32"/>
          <w:szCs w:val="32"/>
        </w:rPr>
        <w:t>apacity</w:t>
      </w:r>
    </w:p>
    <w:tbl>
      <w:tblPr>
        <w:tblStyle w:val="TableGrid"/>
        <w:tblW w:w="0" w:type="auto"/>
        <w:tblLook w:val="04A0" w:firstRow="1" w:lastRow="0" w:firstColumn="1" w:lastColumn="0" w:noHBand="0" w:noVBand="1"/>
      </w:tblPr>
      <w:tblGrid>
        <w:gridCol w:w="9918"/>
      </w:tblGrid>
      <w:tr w:rsidR="009E3BCA" w14:paraId="5176ACDD" w14:textId="77777777" w:rsidTr="009D5E51">
        <w:tc>
          <w:tcPr>
            <w:tcW w:w="9918" w:type="dxa"/>
          </w:tcPr>
          <w:p w14:paraId="5A14225A" w14:textId="77777777" w:rsidR="009E3BCA" w:rsidRPr="005A32ED" w:rsidRDefault="009E3BCA" w:rsidP="00822DF5">
            <w:pPr>
              <w:rPr>
                <w:rFonts w:ascii="Arial" w:hAnsi="Arial" w:cs="Arial"/>
                <w:b/>
                <w:sz w:val="24"/>
                <w:szCs w:val="24"/>
              </w:rPr>
            </w:pPr>
            <w:r w:rsidRPr="005A32ED">
              <w:rPr>
                <w:rFonts w:ascii="Arial" w:hAnsi="Arial" w:cs="Arial"/>
                <w:b/>
                <w:sz w:val="24"/>
                <w:szCs w:val="24"/>
              </w:rPr>
              <w:t>Is there an impairment of or disturbance in the functioning of the person's mind or brain (diagnostic test i.e. dementia, learning disability, stroke etc.)?</w:t>
            </w:r>
          </w:p>
        </w:tc>
      </w:tr>
      <w:tr w:rsidR="009E3BCA" w14:paraId="5C6D3192" w14:textId="77777777" w:rsidTr="009D5E51">
        <w:tc>
          <w:tcPr>
            <w:tcW w:w="9918" w:type="dxa"/>
          </w:tcPr>
          <w:p w14:paraId="50D26FC7" w14:textId="77777777" w:rsidR="009E3BCA" w:rsidRDefault="009E3BCA" w:rsidP="00822DF5">
            <w:pPr>
              <w:rPr>
                <w:rFonts w:ascii="Arial" w:hAnsi="Arial" w:cs="Arial"/>
              </w:rPr>
            </w:pPr>
          </w:p>
          <w:p w14:paraId="341708CC" w14:textId="77777777" w:rsidR="004C26AD" w:rsidRDefault="004C26AD" w:rsidP="00822DF5">
            <w:pPr>
              <w:rPr>
                <w:rFonts w:ascii="Arial" w:hAnsi="Arial" w:cs="Arial"/>
              </w:rPr>
            </w:pPr>
          </w:p>
          <w:p w14:paraId="72B95C56" w14:textId="77777777" w:rsidR="009E3BCA" w:rsidRDefault="009E3BCA" w:rsidP="00822DF5">
            <w:pPr>
              <w:rPr>
                <w:rFonts w:ascii="Arial" w:hAnsi="Arial" w:cs="Arial"/>
              </w:rPr>
            </w:pPr>
          </w:p>
          <w:p w14:paraId="4C185477" w14:textId="77777777" w:rsidR="009E3BCA" w:rsidRDefault="009E3BCA" w:rsidP="00822DF5">
            <w:pPr>
              <w:rPr>
                <w:rFonts w:ascii="Arial" w:hAnsi="Arial" w:cs="Arial"/>
              </w:rPr>
            </w:pPr>
          </w:p>
        </w:tc>
      </w:tr>
    </w:tbl>
    <w:p w14:paraId="64138DCC" w14:textId="77777777" w:rsidR="009E3BCA" w:rsidRDefault="009E3BCA" w:rsidP="009E3BCA">
      <w:pPr>
        <w:rPr>
          <w:rFonts w:ascii="Arial" w:hAnsi="Arial" w:cs="Arial"/>
        </w:rPr>
      </w:pPr>
    </w:p>
    <w:tbl>
      <w:tblPr>
        <w:tblStyle w:val="TableGrid"/>
        <w:tblW w:w="0" w:type="auto"/>
        <w:tblLook w:val="04A0" w:firstRow="1" w:lastRow="0" w:firstColumn="1" w:lastColumn="0" w:noHBand="0" w:noVBand="1"/>
      </w:tblPr>
      <w:tblGrid>
        <w:gridCol w:w="9918"/>
      </w:tblGrid>
      <w:tr w:rsidR="009E3BCA" w14:paraId="221506E6" w14:textId="77777777" w:rsidTr="009D5E51">
        <w:tc>
          <w:tcPr>
            <w:tcW w:w="9918" w:type="dxa"/>
          </w:tcPr>
          <w:p w14:paraId="5D33AA31" w14:textId="77777777" w:rsidR="009E3BCA" w:rsidRPr="005A32ED" w:rsidRDefault="009E3BCA" w:rsidP="00822DF5">
            <w:pPr>
              <w:rPr>
                <w:rFonts w:ascii="Arial" w:hAnsi="Arial" w:cs="Arial"/>
                <w:b/>
                <w:sz w:val="24"/>
                <w:szCs w:val="24"/>
              </w:rPr>
            </w:pPr>
            <w:r w:rsidRPr="005A32ED">
              <w:rPr>
                <w:rFonts w:ascii="Arial" w:hAnsi="Arial" w:cs="Arial"/>
                <w:b/>
                <w:sz w:val="24"/>
                <w:szCs w:val="24"/>
              </w:rPr>
              <w:t>What reasonable steps were taken to maximise the person's capacity to make the decision?</w:t>
            </w:r>
          </w:p>
        </w:tc>
      </w:tr>
      <w:tr w:rsidR="009E3BCA" w14:paraId="39CF1ECA" w14:textId="77777777" w:rsidTr="009D5E51">
        <w:tc>
          <w:tcPr>
            <w:tcW w:w="9918" w:type="dxa"/>
          </w:tcPr>
          <w:p w14:paraId="1BB66B04" w14:textId="77777777" w:rsidR="009E3BCA" w:rsidRDefault="009E3BCA" w:rsidP="00822DF5">
            <w:pPr>
              <w:rPr>
                <w:rFonts w:ascii="Arial" w:hAnsi="Arial" w:cs="Arial"/>
              </w:rPr>
            </w:pPr>
          </w:p>
          <w:p w14:paraId="40343A8A" w14:textId="77777777" w:rsidR="009E3BCA" w:rsidRDefault="009E3BCA" w:rsidP="00822DF5">
            <w:pPr>
              <w:rPr>
                <w:rFonts w:ascii="Arial" w:hAnsi="Arial" w:cs="Arial"/>
              </w:rPr>
            </w:pPr>
          </w:p>
          <w:p w14:paraId="2EB6A1EA" w14:textId="77777777" w:rsidR="009E3BCA" w:rsidRDefault="009E3BCA" w:rsidP="00822DF5">
            <w:pPr>
              <w:rPr>
                <w:rFonts w:ascii="Arial" w:hAnsi="Arial" w:cs="Arial"/>
              </w:rPr>
            </w:pPr>
          </w:p>
          <w:p w14:paraId="2F6E696C" w14:textId="77777777" w:rsidR="009E3BCA" w:rsidRDefault="009E3BCA" w:rsidP="00822DF5">
            <w:pPr>
              <w:rPr>
                <w:rFonts w:ascii="Arial" w:hAnsi="Arial" w:cs="Arial"/>
              </w:rPr>
            </w:pPr>
          </w:p>
        </w:tc>
      </w:tr>
    </w:tbl>
    <w:p w14:paraId="59DCFAF5" w14:textId="77777777" w:rsidR="009D5E51" w:rsidRDefault="009D5E51" w:rsidP="009E3BCA">
      <w:pPr>
        <w:rPr>
          <w:rFonts w:ascii="Arial" w:hAnsi="Arial" w:cs="Arial"/>
          <w:b/>
          <w:sz w:val="32"/>
          <w:szCs w:val="32"/>
        </w:rPr>
      </w:pPr>
    </w:p>
    <w:p w14:paraId="0D945F1A" w14:textId="77777777" w:rsidR="009D5E51" w:rsidRDefault="009D5E51" w:rsidP="009E3BCA">
      <w:pPr>
        <w:rPr>
          <w:rFonts w:ascii="Arial" w:hAnsi="Arial" w:cs="Arial"/>
          <w:b/>
          <w:sz w:val="32"/>
          <w:szCs w:val="32"/>
        </w:rPr>
      </w:pPr>
    </w:p>
    <w:p w14:paraId="1011109C" w14:textId="77777777" w:rsidR="009D5E51" w:rsidRDefault="009D5E51" w:rsidP="009E3BCA">
      <w:pPr>
        <w:rPr>
          <w:rFonts w:ascii="Arial" w:hAnsi="Arial" w:cs="Arial"/>
          <w:b/>
          <w:sz w:val="32"/>
          <w:szCs w:val="32"/>
        </w:rPr>
      </w:pPr>
    </w:p>
    <w:p w14:paraId="1C5B4EE9" w14:textId="77777777" w:rsidR="001D1843" w:rsidRDefault="001D1843">
      <w:pPr>
        <w:rPr>
          <w:rFonts w:ascii="Arial" w:hAnsi="Arial" w:cs="Arial"/>
          <w:b/>
          <w:sz w:val="32"/>
          <w:szCs w:val="32"/>
        </w:rPr>
      </w:pPr>
      <w:r>
        <w:rPr>
          <w:rFonts w:ascii="Arial" w:hAnsi="Arial" w:cs="Arial"/>
          <w:b/>
          <w:sz w:val="32"/>
          <w:szCs w:val="32"/>
        </w:rPr>
        <w:br w:type="page"/>
      </w:r>
    </w:p>
    <w:p w14:paraId="79B6F1EE" w14:textId="7852D250" w:rsidR="009E3BCA" w:rsidRPr="005A32ED" w:rsidRDefault="009D5E51" w:rsidP="004C26AD">
      <w:pPr>
        <w:spacing w:after="240"/>
        <w:rPr>
          <w:rFonts w:ascii="Arial" w:hAnsi="Arial" w:cs="Arial"/>
          <w:b/>
          <w:sz w:val="32"/>
          <w:szCs w:val="32"/>
        </w:rPr>
      </w:pPr>
      <w:r>
        <w:rPr>
          <w:rFonts w:ascii="Arial" w:hAnsi="Arial" w:cs="Arial"/>
          <w:b/>
          <w:sz w:val="32"/>
          <w:szCs w:val="32"/>
        </w:rPr>
        <w:lastRenderedPageBreak/>
        <w:t>Functional A</w:t>
      </w:r>
      <w:r w:rsidR="009E3BCA" w:rsidRPr="005A32ED">
        <w:rPr>
          <w:rFonts w:ascii="Arial" w:hAnsi="Arial" w:cs="Arial"/>
          <w:b/>
          <w:sz w:val="32"/>
          <w:szCs w:val="32"/>
        </w:rPr>
        <w:t>ssessment</w:t>
      </w:r>
    </w:p>
    <w:tbl>
      <w:tblPr>
        <w:tblStyle w:val="TableGrid"/>
        <w:tblW w:w="0" w:type="auto"/>
        <w:tblLook w:val="04A0" w:firstRow="1" w:lastRow="0" w:firstColumn="1" w:lastColumn="0" w:noHBand="0" w:noVBand="1"/>
      </w:tblPr>
      <w:tblGrid>
        <w:gridCol w:w="9918"/>
      </w:tblGrid>
      <w:tr w:rsidR="009E3BCA" w14:paraId="25D3D8BE" w14:textId="77777777" w:rsidTr="009D5E51">
        <w:tc>
          <w:tcPr>
            <w:tcW w:w="9918" w:type="dxa"/>
          </w:tcPr>
          <w:p w14:paraId="7A6C3FAD" w14:textId="77777777" w:rsidR="009E3BCA" w:rsidRPr="005A32ED" w:rsidRDefault="009E3BCA" w:rsidP="00822DF5">
            <w:pPr>
              <w:rPr>
                <w:rFonts w:ascii="Arial" w:hAnsi="Arial" w:cs="Arial"/>
                <w:b/>
                <w:sz w:val="24"/>
                <w:szCs w:val="24"/>
              </w:rPr>
            </w:pPr>
            <w:r w:rsidRPr="005A32ED">
              <w:rPr>
                <w:rFonts w:ascii="Arial" w:hAnsi="Arial" w:cs="Arial"/>
                <w:b/>
                <w:sz w:val="24"/>
                <w:szCs w:val="24"/>
              </w:rPr>
              <w:t>Understanding</w:t>
            </w:r>
          </w:p>
        </w:tc>
      </w:tr>
      <w:tr w:rsidR="009E3BCA" w14:paraId="7F444B50" w14:textId="77777777" w:rsidTr="009D5E51">
        <w:tc>
          <w:tcPr>
            <w:tcW w:w="9918" w:type="dxa"/>
          </w:tcPr>
          <w:p w14:paraId="4B2EC578" w14:textId="77777777" w:rsidR="009E3BCA" w:rsidRDefault="009E3BCA" w:rsidP="00822DF5">
            <w:pPr>
              <w:rPr>
                <w:rFonts w:ascii="Arial" w:hAnsi="Arial" w:cs="Arial"/>
              </w:rPr>
            </w:pPr>
          </w:p>
          <w:p w14:paraId="5C5A5B44" w14:textId="77777777" w:rsidR="009E3BCA" w:rsidRDefault="009E3BCA" w:rsidP="00822DF5">
            <w:pPr>
              <w:rPr>
                <w:rFonts w:ascii="Arial" w:hAnsi="Arial" w:cs="Arial"/>
              </w:rPr>
            </w:pPr>
          </w:p>
          <w:p w14:paraId="116C3545" w14:textId="77777777" w:rsidR="009E3BCA" w:rsidRDefault="009E3BCA" w:rsidP="00822DF5">
            <w:pPr>
              <w:rPr>
                <w:rFonts w:ascii="Arial" w:hAnsi="Arial" w:cs="Arial"/>
              </w:rPr>
            </w:pPr>
          </w:p>
        </w:tc>
      </w:tr>
    </w:tbl>
    <w:p w14:paraId="7A0A458D" w14:textId="77777777" w:rsidR="009E3BCA" w:rsidRDefault="009E3BCA" w:rsidP="009E3BCA">
      <w:pPr>
        <w:rPr>
          <w:rFonts w:ascii="Arial" w:hAnsi="Arial" w:cs="Arial"/>
        </w:rPr>
      </w:pPr>
    </w:p>
    <w:tbl>
      <w:tblPr>
        <w:tblStyle w:val="TableGrid"/>
        <w:tblW w:w="0" w:type="auto"/>
        <w:tblLook w:val="04A0" w:firstRow="1" w:lastRow="0" w:firstColumn="1" w:lastColumn="0" w:noHBand="0" w:noVBand="1"/>
      </w:tblPr>
      <w:tblGrid>
        <w:gridCol w:w="9918"/>
      </w:tblGrid>
      <w:tr w:rsidR="009E3BCA" w14:paraId="6B363CA6" w14:textId="77777777" w:rsidTr="009D5E51">
        <w:tc>
          <w:tcPr>
            <w:tcW w:w="9918" w:type="dxa"/>
          </w:tcPr>
          <w:p w14:paraId="771B3E69" w14:textId="77777777" w:rsidR="009E3BCA" w:rsidRPr="005A32ED" w:rsidRDefault="009E3BCA" w:rsidP="00822DF5">
            <w:pPr>
              <w:rPr>
                <w:rFonts w:ascii="Arial" w:hAnsi="Arial" w:cs="Arial"/>
                <w:b/>
                <w:sz w:val="24"/>
                <w:szCs w:val="24"/>
              </w:rPr>
            </w:pPr>
            <w:r w:rsidRPr="005A32ED">
              <w:rPr>
                <w:rFonts w:ascii="Arial" w:hAnsi="Arial" w:cs="Arial"/>
                <w:b/>
                <w:sz w:val="24"/>
                <w:szCs w:val="24"/>
              </w:rPr>
              <w:t>Retention</w:t>
            </w:r>
          </w:p>
        </w:tc>
      </w:tr>
      <w:tr w:rsidR="009E3BCA" w14:paraId="45C51268" w14:textId="77777777" w:rsidTr="009D5E51">
        <w:tc>
          <w:tcPr>
            <w:tcW w:w="9918" w:type="dxa"/>
          </w:tcPr>
          <w:p w14:paraId="1AC1ABE9" w14:textId="77777777" w:rsidR="009E3BCA" w:rsidRDefault="009E3BCA" w:rsidP="00822DF5">
            <w:pPr>
              <w:rPr>
                <w:rFonts w:ascii="Arial" w:hAnsi="Arial" w:cs="Arial"/>
              </w:rPr>
            </w:pPr>
          </w:p>
          <w:p w14:paraId="12ECCA03" w14:textId="77777777" w:rsidR="009E3BCA" w:rsidRDefault="009E3BCA" w:rsidP="00822DF5">
            <w:pPr>
              <w:rPr>
                <w:rFonts w:ascii="Arial" w:hAnsi="Arial" w:cs="Arial"/>
              </w:rPr>
            </w:pPr>
          </w:p>
          <w:p w14:paraId="210E89B1" w14:textId="77777777" w:rsidR="009E3BCA" w:rsidRDefault="009E3BCA" w:rsidP="00822DF5">
            <w:pPr>
              <w:rPr>
                <w:rFonts w:ascii="Arial" w:hAnsi="Arial" w:cs="Arial"/>
              </w:rPr>
            </w:pPr>
          </w:p>
        </w:tc>
      </w:tr>
    </w:tbl>
    <w:p w14:paraId="34600815" w14:textId="77777777" w:rsidR="009E3BCA" w:rsidRDefault="009E3BCA" w:rsidP="009E3BCA">
      <w:pPr>
        <w:rPr>
          <w:rFonts w:ascii="Arial" w:hAnsi="Arial" w:cs="Arial"/>
        </w:rPr>
      </w:pPr>
    </w:p>
    <w:tbl>
      <w:tblPr>
        <w:tblStyle w:val="TableGrid"/>
        <w:tblW w:w="0" w:type="auto"/>
        <w:tblLook w:val="04A0" w:firstRow="1" w:lastRow="0" w:firstColumn="1" w:lastColumn="0" w:noHBand="0" w:noVBand="1"/>
      </w:tblPr>
      <w:tblGrid>
        <w:gridCol w:w="9918"/>
      </w:tblGrid>
      <w:tr w:rsidR="009E3BCA" w14:paraId="4C30C29C" w14:textId="77777777" w:rsidTr="009D5E51">
        <w:tc>
          <w:tcPr>
            <w:tcW w:w="9918" w:type="dxa"/>
          </w:tcPr>
          <w:p w14:paraId="6322E179" w14:textId="77777777" w:rsidR="009E3BCA" w:rsidRPr="005A32ED" w:rsidRDefault="009E3BCA" w:rsidP="005A32ED">
            <w:pPr>
              <w:rPr>
                <w:rFonts w:ascii="Arial" w:hAnsi="Arial" w:cs="Arial"/>
                <w:b/>
                <w:sz w:val="24"/>
                <w:szCs w:val="24"/>
              </w:rPr>
            </w:pPr>
            <w:r w:rsidRPr="005A32ED">
              <w:rPr>
                <w:rFonts w:ascii="Arial" w:hAnsi="Arial" w:cs="Arial"/>
                <w:b/>
                <w:sz w:val="24"/>
                <w:szCs w:val="24"/>
              </w:rPr>
              <w:t>Balancing/weighing up</w:t>
            </w:r>
          </w:p>
        </w:tc>
      </w:tr>
      <w:tr w:rsidR="009E3BCA" w14:paraId="72437695" w14:textId="77777777" w:rsidTr="009D5E51">
        <w:tc>
          <w:tcPr>
            <w:tcW w:w="9918" w:type="dxa"/>
          </w:tcPr>
          <w:p w14:paraId="05A6CAD8" w14:textId="77777777" w:rsidR="009E3BCA" w:rsidRDefault="009E3BCA" w:rsidP="00822DF5">
            <w:pPr>
              <w:rPr>
                <w:rFonts w:ascii="Arial" w:hAnsi="Arial" w:cs="Arial"/>
              </w:rPr>
            </w:pPr>
          </w:p>
          <w:p w14:paraId="6AC070B8" w14:textId="77777777" w:rsidR="009E3BCA" w:rsidRDefault="009E3BCA" w:rsidP="00822DF5">
            <w:pPr>
              <w:rPr>
                <w:rFonts w:ascii="Arial" w:hAnsi="Arial" w:cs="Arial"/>
              </w:rPr>
            </w:pPr>
          </w:p>
          <w:p w14:paraId="73B14225" w14:textId="77777777" w:rsidR="009E3BCA" w:rsidRDefault="009E3BCA" w:rsidP="00822DF5">
            <w:pPr>
              <w:rPr>
                <w:rFonts w:ascii="Arial" w:hAnsi="Arial" w:cs="Arial"/>
              </w:rPr>
            </w:pPr>
          </w:p>
        </w:tc>
      </w:tr>
    </w:tbl>
    <w:p w14:paraId="212916C3" w14:textId="77777777" w:rsidR="009E3BCA" w:rsidRDefault="009E3BCA" w:rsidP="009E3BCA">
      <w:pPr>
        <w:rPr>
          <w:rFonts w:ascii="Arial" w:hAnsi="Arial" w:cs="Arial"/>
        </w:rPr>
      </w:pPr>
    </w:p>
    <w:tbl>
      <w:tblPr>
        <w:tblStyle w:val="TableGrid"/>
        <w:tblW w:w="0" w:type="auto"/>
        <w:tblLook w:val="04A0" w:firstRow="1" w:lastRow="0" w:firstColumn="1" w:lastColumn="0" w:noHBand="0" w:noVBand="1"/>
      </w:tblPr>
      <w:tblGrid>
        <w:gridCol w:w="9918"/>
      </w:tblGrid>
      <w:tr w:rsidR="009E3BCA" w14:paraId="7A8B7AB7" w14:textId="77777777" w:rsidTr="009D5E51">
        <w:tc>
          <w:tcPr>
            <w:tcW w:w="9918" w:type="dxa"/>
          </w:tcPr>
          <w:p w14:paraId="405AE838" w14:textId="77777777" w:rsidR="009E3BCA" w:rsidRPr="005A32ED" w:rsidRDefault="009E3BCA" w:rsidP="00822DF5">
            <w:pPr>
              <w:rPr>
                <w:rFonts w:ascii="Arial" w:hAnsi="Arial" w:cs="Arial"/>
                <w:b/>
                <w:sz w:val="24"/>
                <w:szCs w:val="24"/>
              </w:rPr>
            </w:pPr>
            <w:r w:rsidRPr="005A32ED">
              <w:rPr>
                <w:rFonts w:ascii="Arial" w:hAnsi="Arial" w:cs="Arial"/>
                <w:b/>
                <w:sz w:val="24"/>
                <w:szCs w:val="24"/>
              </w:rPr>
              <w:t>Communication</w:t>
            </w:r>
          </w:p>
        </w:tc>
      </w:tr>
      <w:tr w:rsidR="009E3BCA" w14:paraId="0CBF7682" w14:textId="77777777" w:rsidTr="009D5E51">
        <w:tc>
          <w:tcPr>
            <w:tcW w:w="9918" w:type="dxa"/>
          </w:tcPr>
          <w:p w14:paraId="53EFBE88" w14:textId="77777777" w:rsidR="009E3BCA" w:rsidRDefault="009E3BCA" w:rsidP="00822DF5">
            <w:pPr>
              <w:rPr>
                <w:rFonts w:ascii="Arial" w:hAnsi="Arial" w:cs="Arial"/>
              </w:rPr>
            </w:pPr>
          </w:p>
          <w:p w14:paraId="2F6D5195" w14:textId="77777777" w:rsidR="009E3BCA" w:rsidRDefault="009E3BCA" w:rsidP="00822DF5">
            <w:pPr>
              <w:rPr>
                <w:rFonts w:ascii="Arial" w:hAnsi="Arial" w:cs="Arial"/>
              </w:rPr>
            </w:pPr>
          </w:p>
          <w:p w14:paraId="0FDF835E" w14:textId="77777777" w:rsidR="009E3BCA" w:rsidRDefault="009E3BCA" w:rsidP="00822DF5">
            <w:pPr>
              <w:rPr>
                <w:rFonts w:ascii="Arial" w:hAnsi="Arial" w:cs="Arial"/>
              </w:rPr>
            </w:pPr>
          </w:p>
        </w:tc>
      </w:tr>
    </w:tbl>
    <w:p w14:paraId="28320609" w14:textId="77777777" w:rsidR="009E3BCA" w:rsidRPr="00CC7955" w:rsidRDefault="009E3BCA" w:rsidP="009E3BCA">
      <w:pPr>
        <w:rPr>
          <w:rFonts w:ascii="Arial" w:hAnsi="Arial" w:cs="Arial"/>
        </w:rPr>
      </w:pPr>
    </w:p>
    <w:tbl>
      <w:tblPr>
        <w:tblStyle w:val="TableGrid"/>
        <w:tblW w:w="0" w:type="auto"/>
        <w:tblLook w:val="04A0" w:firstRow="1" w:lastRow="0" w:firstColumn="1" w:lastColumn="0" w:noHBand="0" w:noVBand="1"/>
      </w:tblPr>
      <w:tblGrid>
        <w:gridCol w:w="9918"/>
      </w:tblGrid>
      <w:tr w:rsidR="009E3BCA" w14:paraId="005299F0" w14:textId="77777777" w:rsidTr="009D5E51">
        <w:tc>
          <w:tcPr>
            <w:tcW w:w="9918" w:type="dxa"/>
          </w:tcPr>
          <w:p w14:paraId="221E5293" w14:textId="77777777" w:rsidR="009E3BCA" w:rsidRPr="005A32ED" w:rsidRDefault="009E3BCA" w:rsidP="00822DF5">
            <w:pPr>
              <w:rPr>
                <w:rFonts w:ascii="Arial" w:hAnsi="Arial" w:cs="Arial"/>
                <w:b/>
                <w:sz w:val="24"/>
                <w:szCs w:val="24"/>
              </w:rPr>
            </w:pPr>
            <w:r w:rsidRPr="005A32ED">
              <w:rPr>
                <w:rFonts w:ascii="Arial" w:hAnsi="Arial" w:cs="Arial"/>
                <w:b/>
                <w:sz w:val="24"/>
                <w:szCs w:val="24"/>
              </w:rPr>
              <w:t>Can the decision be delayed because the person is likely to regain capacity in the near future?</w:t>
            </w:r>
          </w:p>
        </w:tc>
      </w:tr>
      <w:tr w:rsidR="009E3BCA" w14:paraId="047D9F40" w14:textId="77777777" w:rsidTr="009D5E51">
        <w:tc>
          <w:tcPr>
            <w:tcW w:w="9918" w:type="dxa"/>
          </w:tcPr>
          <w:p w14:paraId="7BE83911" w14:textId="77777777" w:rsidR="009E3BCA" w:rsidRDefault="009E3BCA" w:rsidP="00822DF5">
            <w:pPr>
              <w:rPr>
                <w:rFonts w:ascii="Arial" w:hAnsi="Arial" w:cs="Arial"/>
              </w:rPr>
            </w:pPr>
          </w:p>
          <w:p w14:paraId="16E239D1" w14:textId="77777777" w:rsidR="009E3BCA" w:rsidRDefault="009E3BCA" w:rsidP="00822DF5">
            <w:pPr>
              <w:rPr>
                <w:rFonts w:ascii="Arial" w:hAnsi="Arial" w:cs="Arial"/>
              </w:rPr>
            </w:pPr>
          </w:p>
          <w:p w14:paraId="7FD0B35B" w14:textId="77777777" w:rsidR="009E3BCA" w:rsidRDefault="009E3BCA" w:rsidP="00822DF5">
            <w:pPr>
              <w:rPr>
                <w:rFonts w:ascii="Arial" w:hAnsi="Arial" w:cs="Arial"/>
              </w:rPr>
            </w:pPr>
          </w:p>
        </w:tc>
      </w:tr>
    </w:tbl>
    <w:p w14:paraId="62531105" w14:textId="77777777" w:rsidR="009E3BCA" w:rsidRDefault="009E3BCA" w:rsidP="009E3BCA">
      <w:pPr>
        <w:rPr>
          <w:rFonts w:ascii="Arial" w:hAnsi="Arial" w:cs="Arial"/>
        </w:rPr>
      </w:pPr>
    </w:p>
    <w:tbl>
      <w:tblPr>
        <w:tblStyle w:val="TableGrid"/>
        <w:tblW w:w="0" w:type="auto"/>
        <w:tblLook w:val="04A0" w:firstRow="1" w:lastRow="0" w:firstColumn="1" w:lastColumn="0" w:noHBand="0" w:noVBand="1"/>
      </w:tblPr>
      <w:tblGrid>
        <w:gridCol w:w="9918"/>
      </w:tblGrid>
      <w:tr w:rsidR="009E3BCA" w14:paraId="2E0CD91A" w14:textId="77777777" w:rsidTr="009D5E51">
        <w:tc>
          <w:tcPr>
            <w:tcW w:w="9918" w:type="dxa"/>
          </w:tcPr>
          <w:p w14:paraId="27C0E48E" w14:textId="77777777" w:rsidR="009E3BCA" w:rsidRPr="00845755" w:rsidRDefault="009E3BCA" w:rsidP="00822DF5">
            <w:pPr>
              <w:rPr>
                <w:rFonts w:ascii="Arial" w:hAnsi="Arial" w:cs="Arial"/>
                <w:i/>
                <w:sz w:val="20"/>
                <w:szCs w:val="20"/>
              </w:rPr>
            </w:pPr>
            <w:r w:rsidRPr="005A32ED">
              <w:rPr>
                <w:rFonts w:ascii="Arial" w:hAnsi="Arial" w:cs="Arial"/>
                <w:b/>
                <w:sz w:val="24"/>
                <w:szCs w:val="24"/>
              </w:rPr>
              <w:t>Views of interested others</w:t>
            </w:r>
            <w:r>
              <w:rPr>
                <w:rFonts w:ascii="Arial" w:hAnsi="Arial" w:cs="Arial"/>
              </w:rPr>
              <w:t xml:space="preserve"> </w:t>
            </w:r>
            <w:r w:rsidRPr="0062108E">
              <w:rPr>
                <w:rFonts w:ascii="Arial" w:hAnsi="Arial" w:cs="Arial"/>
                <w:i/>
                <w:sz w:val="20"/>
                <w:szCs w:val="20"/>
              </w:rPr>
              <w:t>(</w:t>
            </w:r>
            <w:r w:rsidRPr="005A32ED">
              <w:rPr>
                <w:rFonts w:ascii="Arial" w:hAnsi="Arial" w:cs="Arial"/>
                <w:i/>
                <w:sz w:val="24"/>
                <w:szCs w:val="24"/>
              </w:rPr>
              <w:t>e.g. family, friends, carers, LPA, IMCA, CPD etc. give names and roles. If no-one justify)</w:t>
            </w:r>
          </w:p>
        </w:tc>
      </w:tr>
      <w:tr w:rsidR="009E3BCA" w14:paraId="4249865B" w14:textId="77777777" w:rsidTr="009D5E51">
        <w:tc>
          <w:tcPr>
            <w:tcW w:w="9918" w:type="dxa"/>
          </w:tcPr>
          <w:p w14:paraId="3DF19928" w14:textId="77777777" w:rsidR="009E3BCA" w:rsidRDefault="009E3BCA" w:rsidP="00822DF5">
            <w:pPr>
              <w:rPr>
                <w:rFonts w:ascii="Arial" w:hAnsi="Arial" w:cs="Arial"/>
              </w:rPr>
            </w:pPr>
          </w:p>
          <w:p w14:paraId="788D5DC8" w14:textId="77777777" w:rsidR="009E3BCA" w:rsidRDefault="009E3BCA" w:rsidP="00822DF5">
            <w:pPr>
              <w:rPr>
                <w:rFonts w:ascii="Arial" w:hAnsi="Arial" w:cs="Arial"/>
              </w:rPr>
            </w:pPr>
          </w:p>
          <w:p w14:paraId="6253C215" w14:textId="77777777" w:rsidR="009E3BCA" w:rsidRDefault="009E3BCA" w:rsidP="00822DF5">
            <w:pPr>
              <w:rPr>
                <w:rFonts w:ascii="Arial" w:hAnsi="Arial" w:cs="Arial"/>
              </w:rPr>
            </w:pPr>
          </w:p>
        </w:tc>
      </w:tr>
    </w:tbl>
    <w:p w14:paraId="19B42C06" w14:textId="77777777" w:rsidR="009E3BCA" w:rsidRPr="005A32ED" w:rsidRDefault="009E3BCA" w:rsidP="009E3BCA">
      <w:pPr>
        <w:rPr>
          <w:rFonts w:ascii="Arial" w:hAnsi="Arial" w:cs="Arial"/>
          <w:sz w:val="24"/>
          <w:szCs w:val="24"/>
        </w:rPr>
      </w:pPr>
    </w:p>
    <w:tbl>
      <w:tblPr>
        <w:tblStyle w:val="TableGrid"/>
        <w:tblW w:w="0" w:type="auto"/>
        <w:tblLook w:val="04A0" w:firstRow="1" w:lastRow="0" w:firstColumn="1" w:lastColumn="0" w:noHBand="0" w:noVBand="1"/>
      </w:tblPr>
      <w:tblGrid>
        <w:gridCol w:w="9918"/>
      </w:tblGrid>
      <w:tr w:rsidR="009E3BCA" w:rsidRPr="005A32ED" w14:paraId="7DB03DD1" w14:textId="77777777" w:rsidTr="009D5E51">
        <w:tc>
          <w:tcPr>
            <w:tcW w:w="9918" w:type="dxa"/>
          </w:tcPr>
          <w:p w14:paraId="3009A94A" w14:textId="77777777" w:rsidR="009E3BCA" w:rsidRPr="005A32ED" w:rsidRDefault="009E3BCA" w:rsidP="00822DF5">
            <w:pPr>
              <w:rPr>
                <w:rFonts w:ascii="Arial" w:hAnsi="Arial" w:cs="Arial"/>
                <w:b/>
                <w:sz w:val="24"/>
                <w:szCs w:val="24"/>
              </w:rPr>
            </w:pPr>
            <w:r w:rsidRPr="005A32ED">
              <w:rPr>
                <w:rFonts w:ascii="Arial" w:hAnsi="Arial" w:cs="Arial"/>
                <w:b/>
                <w:sz w:val="24"/>
                <w:szCs w:val="24"/>
              </w:rPr>
              <w:t>Views of professionals involved</w:t>
            </w:r>
          </w:p>
        </w:tc>
      </w:tr>
      <w:tr w:rsidR="009E3BCA" w14:paraId="2F728837" w14:textId="77777777" w:rsidTr="009D5E51">
        <w:tc>
          <w:tcPr>
            <w:tcW w:w="9918" w:type="dxa"/>
          </w:tcPr>
          <w:p w14:paraId="6D407522" w14:textId="77777777" w:rsidR="009E3BCA" w:rsidRDefault="009E3BCA" w:rsidP="00822DF5">
            <w:pPr>
              <w:rPr>
                <w:rFonts w:ascii="Arial" w:hAnsi="Arial" w:cs="Arial"/>
              </w:rPr>
            </w:pPr>
          </w:p>
          <w:p w14:paraId="5CDA7D14" w14:textId="77777777" w:rsidR="009E3BCA" w:rsidRDefault="009E3BCA" w:rsidP="00822DF5">
            <w:pPr>
              <w:rPr>
                <w:rFonts w:ascii="Arial" w:hAnsi="Arial" w:cs="Arial"/>
              </w:rPr>
            </w:pPr>
          </w:p>
          <w:p w14:paraId="44FD5F7A" w14:textId="77777777" w:rsidR="009E3BCA" w:rsidRDefault="009E3BCA" w:rsidP="00822DF5">
            <w:pPr>
              <w:rPr>
                <w:rFonts w:ascii="Arial" w:hAnsi="Arial" w:cs="Arial"/>
              </w:rPr>
            </w:pPr>
          </w:p>
          <w:p w14:paraId="4744A4C9" w14:textId="77777777" w:rsidR="009E3BCA" w:rsidRDefault="009E3BCA" w:rsidP="00822DF5">
            <w:pPr>
              <w:rPr>
                <w:rFonts w:ascii="Arial" w:hAnsi="Arial" w:cs="Arial"/>
              </w:rPr>
            </w:pPr>
          </w:p>
        </w:tc>
      </w:tr>
    </w:tbl>
    <w:p w14:paraId="57E06D9C" w14:textId="77777777" w:rsidR="009E3BCA" w:rsidRPr="0062108E" w:rsidRDefault="009E3BCA" w:rsidP="009E3BCA">
      <w:pPr>
        <w:rPr>
          <w:rFonts w:ascii="Arial" w:hAnsi="Arial" w:cs="Arial"/>
          <w:b/>
          <w:sz w:val="24"/>
          <w:szCs w:val="24"/>
        </w:rPr>
      </w:pPr>
    </w:p>
    <w:tbl>
      <w:tblPr>
        <w:tblStyle w:val="TableGrid"/>
        <w:tblW w:w="0" w:type="auto"/>
        <w:tblLook w:val="04A0" w:firstRow="1" w:lastRow="0" w:firstColumn="1" w:lastColumn="0" w:noHBand="0" w:noVBand="1"/>
      </w:tblPr>
      <w:tblGrid>
        <w:gridCol w:w="9918"/>
      </w:tblGrid>
      <w:tr w:rsidR="009E3BCA" w14:paraId="5E4E6F53" w14:textId="77777777" w:rsidTr="009D5E51">
        <w:tc>
          <w:tcPr>
            <w:tcW w:w="9918" w:type="dxa"/>
          </w:tcPr>
          <w:p w14:paraId="57D9EC63" w14:textId="77777777" w:rsidR="009E3BCA" w:rsidRPr="005A32ED" w:rsidRDefault="009E3BCA" w:rsidP="00822DF5">
            <w:pPr>
              <w:rPr>
                <w:rFonts w:ascii="Arial" w:hAnsi="Arial" w:cs="Arial"/>
                <w:b/>
                <w:sz w:val="24"/>
                <w:szCs w:val="24"/>
              </w:rPr>
            </w:pPr>
            <w:r w:rsidRPr="005A32ED">
              <w:rPr>
                <w:rFonts w:ascii="Arial" w:hAnsi="Arial" w:cs="Arial"/>
                <w:b/>
                <w:sz w:val="24"/>
                <w:szCs w:val="24"/>
              </w:rPr>
              <w:t>Outcome of assessment</w:t>
            </w:r>
          </w:p>
        </w:tc>
      </w:tr>
      <w:tr w:rsidR="009E3BCA" w14:paraId="255DCB9E" w14:textId="77777777" w:rsidTr="009D5E51">
        <w:tc>
          <w:tcPr>
            <w:tcW w:w="9918" w:type="dxa"/>
          </w:tcPr>
          <w:p w14:paraId="0211A96F" w14:textId="77777777" w:rsidR="009E3BCA" w:rsidRDefault="009E3BCA" w:rsidP="00822DF5">
            <w:pPr>
              <w:rPr>
                <w:rFonts w:ascii="Arial" w:hAnsi="Arial" w:cs="Arial"/>
              </w:rPr>
            </w:pPr>
          </w:p>
          <w:p w14:paraId="7A9DB879" w14:textId="77777777" w:rsidR="009E3BCA" w:rsidRDefault="009E3BCA" w:rsidP="00822DF5">
            <w:pPr>
              <w:rPr>
                <w:rFonts w:ascii="Arial" w:hAnsi="Arial" w:cs="Arial"/>
              </w:rPr>
            </w:pPr>
          </w:p>
          <w:p w14:paraId="0FBB0029" w14:textId="77777777" w:rsidR="009E3BCA" w:rsidRDefault="009E3BCA" w:rsidP="00822DF5">
            <w:pPr>
              <w:rPr>
                <w:rFonts w:ascii="Arial" w:hAnsi="Arial" w:cs="Arial"/>
              </w:rPr>
            </w:pPr>
          </w:p>
          <w:p w14:paraId="1401D53A" w14:textId="77777777" w:rsidR="009E3BCA" w:rsidRDefault="009E3BCA" w:rsidP="00822DF5">
            <w:pPr>
              <w:rPr>
                <w:rFonts w:ascii="Arial" w:hAnsi="Arial" w:cs="Arial"/>
              </w:rPr>
            </w:pPr>
          </w:p>
        </w:tc>
      </w:tr>
    </w:tbl>
    <w:p w14:paraId="6B0884F0" w14:textId="608EC3DE" w:rsidR="009E3BCA" w:rsidRPr="005E47A4" w:rsidRDefault="009E3BCA" w:rsidP="005E47A4">
      <w:pPr>
        <w:pStyle w:val="Heading2"/>
        <w:rPr>
          <w:szCs w:val="32"/>
        </w:rPr>
      </w:pPr>
      <w:r>
        <w:br w:type="page"/>
      </w:r>
      <w:bookmarkStart w:id="5" w:name="_Toc43973964"/>
      <w:r w:rsidRPr="005E47A4">
        <w:rPr>
          <w:rFonts w:cs="Arial"/>
          <w:szCs w:val="32"/>
        </w:rPr>
        <w:lastRenderedPageBreak/>
        <w:t>Appendix 2</w:t>
      </w:r>
      <w:r w:rsidR="005E47A4" w:rsidRPr="005E47A4">
        <w:rPr>
          <w:rFonts w:cs="Arial"/>
          <w:szCs w:val="32"/>
        </w:rPr>
        <w:t xml:space="preserve"> - </w:t>
      </w:r>
      <w:r w:rsidRPr="005E47A4">
        <w:rPr>
          <w:szCs w:val="32"/>
        </w:rPr>
        <w:t>B</w:t>
      </w:r>
      <w:r w:rsidR="00D214B3" w:rsidRPr="005E47A4">
        <w:rPr>
          <w:szCs w:val="32"/>
        </w:rPr>
        <w:t xml:space="preserve">est Interests </w:t>
      </w:r>
      <w:r w:rsidR="00E32D87" w:rsidRPr="005E47A4">
        <w:rPr>
          <w:szCs w:val="32"/>
        </w:rPr>
        <w:t xml:space="preserve">checklist &amp; </w:t>
      </w:r>
      <w:r w:rsidR="00D214B3" w:rsidRPr="005E47A4">
        <w:rPr>
          <w:szCs w:val="32"/>
        </w:rPr>
        <w:t>B</w:t>
      </w:r>
      <w:r w:rsidRPr="005E47A4">
        <w:rPr>
          <w:szCs w:val="32"/>
        </w:rPr>
        <w:t>alance Chart Template</w:t>
      </w:r>
      <w:bookmarkStart w:id="6" w:name="Appendix2_BestInterestsChecklist"/>
      <w:bookmarkEnd w:id="5"/>
    </w:p>
    <w:bookmarkEnd w:id="6"/>
    <w:p w14:paraId="613FA235" w14:textId="77777777" w:rsidR="005E47A4" w:rsidRDefault="005E47A4" w:rsidP="00D214B3">
      <w:pPr>
        <w:jc w:val="both"/>
        <w:rPr>
          <w:rFonts w:ascii="Arial" w:hAnsi="Arial" w:cs="Arial"/>
          <w:sz w:val="24"/>
          <w:szCs w:val="24"/>
        </w:rPr>
      </w:pPr>
    </w:p>
    <w:p w14:paraId="40E0D7C2" w14:textId="1593C6D5" w:rsidR="00D214B3" w:rsidRPr="00E32D87" w:rsidRDefault="009E3BCA" w:rsidP="00D214B3">
      <w:pPr>
        <w:jc w:val="both"/>
        <w:rPr>
          <w:rFonts w:ascii="Arial" w:eastAsia="Calibri" w:hAnsi="Arial" w:cs="Arial"/>
          <w:szCs w:val="20"/>
          <w:u w:val="single"/>
          <w:lang w:eastAsia="en-GB"/>
        </w:rPr>
      </w:pPr>
      <w:r w:rsidRPr="002A0685">
        <w:rPr>
          <w:rFonts w:ascii="Arial" w:hAnsi="Arial" w:cs="Arial"/>
          <w:sz w:val="24"/>
          <w:szCs w:val="24"/>
        </w:rPr>
        <w:t>Decision Maker</w:t>
      </w:r>
      <w:r>
        <w:t>:</w:t>
      </w:r>
      <w:r w:rsidR="00D214B3" w:rsidRPr="00D214B3">
        <w:rPr>
          <w:rFonts w:ascii="Arial" w:eastAsia="Calibri" w:hAnsi="Arial" w:cs="Arial"/>
          <w:szCs w:val="20"/>
          <w:lang w:eastAsia="en-GB"/>
        </w:rPr>
        <w:t xml:space="preserve"> </w:t>
      </w:r>
      <w:r w:rsidR="00E32D87">
        <w:rPr>
          <w:rFonts w:ascii="Arial" w:eastAsia="Calibri" w:hAnsi="Arial" w:cs="Arial"/>
          <w:szCs w:val="20"/>
          <w:u w:val="single"/>
          <w:lang w:eastAsia="en-GB"/>
        </w:rPr>
        <w:tab/>
      </w:r>
      <w:r w:rsidR="00E32D87">
        <w:rPr>
          <w:rFonts w:ascii="Arial" w:eastAsia="Calibri" w:hAnsi="Arial" w:cs="Arial"/>
          <w:szCs w:val="20"/>
          <w:u w:val="single"/>
          <w:lang w:eastAsia="en-GB"/>
        </w:rPr>
        <w:tab/>
      </w:r>
      <w:r w:rsidR="00E32D87">
        <w:rPr>
          <w:rFonts w:ascii="Arial" w:eastAsia="Calibri" w:hAnsi="Arial" w:cs="Arial"/>
          <w:szCs w:val="20"/>
          <w:u w:val="single"/>
          <w:lang w:eastAsia="en-GB"/>
        </w:rPr>
        <w:tab/>
      </w:r>
      <w:r w:rsidR="00E32D87">
        <w:rPr>
          <w:rFonts w:ascii="Arial" w:eastAsia="Calibri" w:hAnsi="Arial" w:cs="Arial"/>
          <w:szCs w:val="20"/>
          <w:u w:val="single"/>
          <w:lang w:eastAsia="en-GB"/>
        </w:rPr>
        <w:tab/>
      </w:r>
      <w:r w:rsidR="00E32D87">
        <w:rPr>
          <w:rFonts w:ascii="Arial" w:eastAsia="Calibri" w:hAnsi="Arial" w:cs="Arial"/>
          <w:szCs w:val="20"/>
          <w:u w:val="single"/>
          <w:lang w:eastAsia="en-GB"/>
        </w:rPr>
        <w:tab/>
      </w:r>
      <w:r w:rsidR="00E32D87">
        <w:rPr>
          <w:rFonts w:ascii="Arial" w:eastAsia="Calibri" w:hAnsi="Arial" w:cs="Arial"/>
          <w:szCs w:val="20"/>
          <w:u w:val="single"/>
          <w:lang w:eastAsia="en-GB"/>
        </w:rPr>
        <w:tab/>
      </w:r>
      <w:r w:rsidR="00E32D87">
        <w:rPr>
          <w:rFonts w:ascii="Arial" w:eastAsia="Calibri" w:hAnsi="Arial" w:cs="Arial"/>
          <w:szCs w:val="20"/>
          <w:u w:val="single"/>
          <w:lang w:eastAsia="en-GB"/>
        </w:rPr>
        <w:tab/>
      </w:r>
    </w:p>
    <w:p w14:paraId="0CC20EF6" w14:textId="77777777" w:rsidR="009E3BCA" w:rsidRPr="002A0685" w:rsidRDefault="00D214B3" w:rsidP="00D214B3">
      <w:pPr>
        <w:jc w:val="both"/>
        <w:rPr>
          <w:rFonts w:ascii="Arial" w:eastAsia="Calibri" w:hAnsi="Arial" w:cs="Arial"/>
          <w:sz w:val="24"/>
          <w:szCs w:val="24"/>
          <w:lang w:eastAsia="en-GB"/>
        </w:rPr>
      </w:pPr>
      <w:r w:rsidRPr="002A0685">
        <w:rPr>
          <w:rFonts w:ascii="Arial" w:eastAsia="Calibri" w:hAnsi="Arial" w:cs="Arial"/>
          <w:sz w:val="24"/>
          <w:szCs w:val="24"/>
          <w:lang w:eastAsia="en-GB"/>
        </w:rPr>
        <w:t>The named decision maker should consider all re</w:t>
      </w:r>
      <w:r w:rsidR="002A0685">
        <w:rPr>
          <w:rFonts w:ascii="Arial" w:eastAsia="Calibri" w:hAnsi="Arial" w:cs="Arial"/>
          <w:sz w:val="24"/>
          <w:szCs w:val="24"/>
          <w:lang w:eastAsia="en-GB"/>
        </w:rPr>
        <w:t xml:space="preserve">levant circumstances of which </w:t>
      </w:r>
      <w:r w:rsidR="009E2C54">
        <w:rPr>
          <w:rFonts w:ascii="Arial" w:eastAsia="Calibri" w:hAnsi="Arial" w:cs="Arial"/>
          <w:sz w:val="24"/>
          <w:szCs w:val="24"/>
          <w:lang w:eastAsia="en-GB"/>
        </w:rPr>
        <w:t>he/she</w:t>
      </w:r>
      <w:r w:rsidRPr="002A0685">
        <w:rPr>
          <w:rFonts w:ascii="Arial" w:eastAsia="Calibri" w:hAnsi="Arial" w:cs="Arial"/>
          <w:sz w:val="24"/>
          <w:szCs w:val="24"/>
          <w:lang w:eastAsia="en-GB"/>
        </w:rPr>
        <w:t xml:space="preserve"> is aware, and which it is reasonable to regard as relevant in making the decision on behalf of a person who lacks capacity. This should include medical, social, welfare, emotional and ethical matters. Under no circumstances must a best interest decision be made by the desire to bring about a person’s death.</w:t>
      </w:r>
    </w:p>
    <w:p w14:paraId="0BC4B2E9" w14:textId="77777777" w:rsidR="00D214B3" w:rsidRPr="002A0685" w:rsidRDefault="00D214B3" w:rsidP="00D214B3">
      <w:pPr>
        <w:jc w:val="both"/>
        <w:rPr>
          <w:rFonts w:ascii="Arial" w:eastAsia="Calibri" w:hAnsi="Arial" w:cs="Arial"/>
          <w:b/>
          <w:sz w:val="24"/>
          <w:szCs w:val="24"/>
          <w:lang w:eastAsia="en-GB"/>
        </w:rPr>
      </w:pPr>
      <w:r w:rsidRPr="002A0685">
        <w:rPr>
          <w:rFonts w:ascii="Arial" w:eastAsia="Calibri" w:hAnsi="Arial" w:cs="Arial"/>
          <w:sz w:val="24"/>
          <w:szCs w:val="24"/>
          <w:lang w:eastAsia="en-GB"/>
        </w:rPr>
        <w:t>Decision to be made:</w:t>
      </w:r>
      <w:r w:rsidR="00E32D87" w:rsidRPr="002A0685">
        <w:rPr>
          <w:rFonts w:ascii="Arial" w:eastAsia="Calibri" w:hAnsi="Arial" w:cs="Arial"/>
          <w:sz w:val="24"/>
          <w:szCs w:val="24"/>
          <w:lang w:eastAsia="en-GB"/>
        </w:rPr>
        <w:t xml:space="preserve"> </w:t>
      </w:r>
      <w:r w:rsidR="00E32D87" w:rsidRPr="002A0685">
        <w:rPr>
          <w:rFonts w:ascii="Arial" w:eastAsia="Calibri" w:hAnsi="Arial" w:cs="Arial"/>
          <w:b/>
          <w:sz w:val="24"/>
          <w:szCs w:val="24"/>
          <w:lang w:eastAsia="en-GB"/>
        </w:rPr>
        <w:tab/>
      </w:r>
      <w:r w:rsidR="00E32D87" w:rsidRPr="002A0685">
        <w:rPr>
          <w:rFonts w:ascii="Arial" w:eastAsia="Calibri" w:hAnsi="Arial" w:cs="Arial"/>
          <w:sz w:val="24"/>
          <w:szCs w:val="24"/>
          <w:u w:val="single"/>
          <w:lang w:eastAsia="en-GB"/>
        </w:rPr>
        <w:tab/>
      </w:r>
      <w:r w:rsidR="00E32D87" w:rsidRPr="002A0685">
        <w:rPr>
          <w:rFonts w:ascii="Arial" w:eastAsia="Calibri" w:hAnsi="Arial" w:cs="Arial"/>
          <w:sz w:val="24"/>
          <w:szCs w:val="24"/>
          <w:u w:val="single"/>
          <w:lang w:eastAsia="en-GB"/>
        </w:rPr>
        <w:tab/>
      </w:r>
      <w:r w:rsidR="00E32D87" w:rsidRPr="002A0685">
        <w:rPr>
          <w:rFonts w:ascii="Arial" w:eastAsia="Calibri" w:hAnsi="Arial" w:cs="Arial"/>
          <w:sz w:val="24"/>
          <w:szCs w:val="24"/>
          <w:u w:val="single"/>
          <w:lang w:eastAsia="en-GB"/>
        </w:rPr>
        <w:tab/>
      </w:r>
      <w:r w:rsidR="00E32D87" w:rsidRPr="002A0685">
        <w:rPr>
          <w:rFonts w:ascii="Arial" w:eastAsia="Calibri" w:hAnsi="Arial" w:cs="Arial"/>
          <w:sz w:val="24"/>
          <w:szCs w:val="24"/>
          <w:u w:val="single"/>
          <w:lang w:eastAsia="en-GB"/>
        </w:rPr>
        <w:tab/>
      </w:r>
      <w:r w:rsidR="00E32D87" w:rsidRPr="002A0685">
        <w:rPr>
          <w:rFonts w:ascii="Arial" w:eastAsia="Calibri" w:hAnsi="Arial" w:cs="Arial"/>
          <w:sz w:val="24"/>
          <w:szCs w:val="24"/>
          <w:u w:val="single"/>
          <w:lang w:eastAsia="en-GB"/>
        </w:rPr>
        <w:tab/>
      </w:r>
      <w:r w:rsidR="00E32D87" w:rsidRPr="002A0685">
        <w:rPr>
          <w:rFonts w:ascii="Arial" w:eastAsia="Calibri" w:hAnsi="Arial" w:cs="Arial"/>
          <w:sz w:val="24"/>
          <w:szCs w:val="24"/>
          <w:u w:val="single"/>
          <w:lang w:eastAsia="en-GB"/>
        </w:rPr>
        <w:tab/>
      </w:r>
      <w:r w:rsidR="00E32D87" w:rsidRPr="002A0685">
        <w:rPr>
          <w:rFonts w:ascii="Arial" w:eastAsia="Calibri" w:hAnsi="Arial" w:cs="Arial"/>
          <w:b/>
          <w:sz w:val="24"/>
          <w:szCs w:val="24"/>
          <w:lang w:eastAsia="en-GB"/>
        </w:rPr>
        <w:tab/>
      </w:r>
      <w:r w:rsidR="00E32D87" w:rsidRPr="002A0685">
        <w:rPr>
          <w:rFonts w:ascii="Arial" w:eastAsia="Calibri" w:hAnsi="Arial" w:cs="Arial"/>
          <w:b/>
          <w:sz w:val="24"/>
          <w:szCs w:val="24"/>
          <w:lang w:eastAsia="en-GB"/>
        </w:rPr>
        <w:tab/>
      </w:r>
    </w:p>
    <w:p w14:paraId="14104952" w14:textId="77777777" w:rsidR="00D214B3" w:rsidRPr="002A0685" w:rsidRDefault="00D214B3" w:rsidP="00D214B3">
      <w:pPr>
        <w:jc w:val="both"/>
        <w:rPr>
          <w:rFonts w:ascii="Arial" w:eastAsia="Calibri" w:hAnsi="Arial" w:cs="Arial"/>
          <w:sz w:val="24"/>
          <w:szCs w:val="24"/>
          <w:lang w:eastAsia="en-GB"/>
        </w:rPr>
      </w:pPr>
      <w:r w:rsidRPr="002A0685">
        <w:rPr>
          <w:rFonts w:ascii="Arial" w:eastAsia="Calibri" w:hAnsi="Arial" w:cs="Arial"/>
          <w:sz w:val="24"/>
          <w:szCs w:val="24"/>
          <w:lang w:eastAsia="en-GB"/>
        </w:rPr>
        <w:t>How the decision is phrased here becomes important in helping to maintain a focus on the decision to be made and the extent of the boundaries of the best interests’ process (should be the same wording as decision on the capacity assessment).</w:t>
      </w:r>
    </w:p>
    <w:p w14:paraId="4FD99CDD" w14:textId="77777777" w:rsidR="009E3BCA" w:rsidRPr="002A0685" w:rsidRDefault="009E3BCA" w:rsidP="009E3BCA">
      <w:pPr>
        <w:spacing w:line="240" w:lineRule="auto"/>
        <w:rPr>
          <w:rFonts w:ascii="Arial" w:hAnsi="Arial" w:cs="Arial"/>
          <w:sz w:val="24"/>
          <w:szCs w:val="24"/>
          <w:u w:val="single"/>
        </w:rPr>
      </w:pPr>
      <w:r w:rsidRPr="002A0685">
        <w:rPr>
          <w:rFonts w:ascii="Arial" w:hAnsi="Arial" w:cs="Arial"/>
          <w:sz w:val="24"/>
          <w:szCs w:val="24"/>
        </w:rPr>
        <w:t>Attendees/ Consulted parties:</w:t>
      </w:r>
      <w:r w:rsidR="00E32D87" w:rsidRPr="002A0685">
        <w:rPr>
          <w:rFonts w:ascii="Arial" w:hAnsi="Arial" w:cs="Arial"/>
          <w:sz w:val="24"/>
          <w:szCs w:val="24"/>
          <w:u w:val="single"/>
        </w:rPr>
        <w:tab/>
      </w:r>
      <w:r w:rsidR="00E32D87" w:rsidRPr="002A0685">
        <w:rPr>
          <w:rFonts w:ascii="Arial" w:hAnsi="Arial" w:cs="Arial"/>
          <w:sz w:val="24"/>
          <w:szCs w:val="24"/>
          <w:u w:val="single"/>
        </w:rPr>
        <w:tab/>
      </w:r>
      <w:r w:rsidR="00E32D87" w:rsidRPr="002A0685">
        <w:rPr>
          <w:rFonts w:ascii="Arial" w:hAnsi="Arial" w:cs="Arial"/>
          <w:sz w:val="24"/>
          <w:szCs w:val="24"/>
          <w:u w:val="single"/>
        </w:rPr>
        <w:tab/>
      </w:r>
      <w:r w:rsidR="00E32D87" w:rsidRPr="002A0685">
        <w:rPr>
          <w:rFonts w:ascii="Arial" w:hAnsi="Arial" w:cs="Arial"/>
          <w:sz w:val="24"/>
          <w:szCs w:val="24"/>
          <w:u w:val="single"/>
        </w:rPr>
        <w:tab/>
      </w:r>
      <w:r w:rsidR="00E32D87" w:rsidRPr="002A0685">
        <w:rPr>
          <w:rFonts w:ascii="Arial" w:hAnsi="Arial" w:cs="Arial"/>
          <w:sz w:val="24"/>
          <w:szCs w:val="24"/>
          <w:u w:val="single"/>
        </w:rPr>
        <w:tab/>
      </w:r>
      <w:r w:rsidR="00E32D87" w:rsidRPr="002A0685">
        <w:rPr>
          <w:rFonts w:ascii="Arial" w:hAnsi="Arial" w:cs="Arial"/>
          <w:sz w:val="24"/>
          <w:szCs w:val="24"/>
          <w:u w:val="single"/>
        </w:rPr>
        <w:tab/>
      </w:r>
      <w:r w:rsidR="00E32D87" w:rsidRPr="002A0685">
        <w:rPr>
          <w:rFonts w:ascii="Arial" w:hAnsi="Arial" w:cs="Arial"/>
          <w:sz w:val="24"/>
          <w:szCs w:val="24"/>
          <w:u w:val="single"/>
        </w:rPr>
        <w:tab/>
      </w:r>
    </w:p>
    <w:p w14:paraId="6A63AE76" w14:textId="77777777" w:rsidR="00D214B3" w:rsidRDefault="00D214B3" w:rsidP="009D5E51">
      <w:pPr>
        <w:spacing w:after="0" w:line="240" w:lineRule="auto"/>
        <w:rPr>
          <w:rFonts w:ascii="Arial" w:eastAsia="Calibri" w:hAnsi="Arial" w:cs="Arial"/>
          <w:sz w:val="24"/>
          <w:szCs w:val="24"/>
          <w:lang w:eastAsia="en-GB"/>
        </w:rPr>
      </w:pPr>
      <w:r w:rsidRPr="002A0685">
        <w:rPr>
          <w:rFonts w:ascii="Arial" w:eastAsia="Calibri" w:hAnsi="Arial" w:cs="Arial"/>
          <w:sz w:val="24"/>
          <w:szCs w:val="24"/>
          <w:lang w:eastAsia="en-GB"/>
        </w:rPr>
        <w:t>What are the views of family</w:t>
      </w:r>
      <w:r w:rsidR="002A0685">
        <w:rPr>
          <w:rFonts w:ascii="Arial" w:eastAsia="Calibri" w:hAnsi="Arial" w:cs="Arial"/>
          <w:sz w:val="24"/>
          <w:szCs w:val="24"/>
          <w:lang w:eastAsia="en-GB"/>
        </w:rPr>
        <w:t>,</w:t>
      </w:r>
      <w:r w:rsidRPr="002A0685">
        <w:rPr>
          <w:rFonts w:ascii="Arial" w:eastAsia="Calibri" w:hAnsi="Arial" w:cs="Arial"/>
          <w:sz w:val="24"/>
          <w:szCs w:val="24"/>
          <w:lang w:eastAsia="en-GB"/>
        </w:rPr>
        <w:t xml:space="preserve"> friends</w:t>
      </w:r>
      <w:r w:rsidR="002A0685">
        <w:rPr>
          <w:rFonts w:ascii="Arial" w:eastAsia="Calibri" w:hAnsi="Arial" w:cs="Arial"/>
          <w:sz w:val="24"/>
          <w:szCs w:val="24"/>
          <w:lang w:eastAsia="en-GB"/>
        </w:rPr>
        <w:t>,</w:t>
      </w:r>
      <w:r w:rsidRPr="002A0685">
        <w:rPr>
          <w:rFonts w:ascii="Arial" w:eastAsia="Calibri" w:hAnsi="Arial" w:cs="Arial"/>
          <w:sz w:val="24"/>
          <w:szCs w:val="24"/>
          <w:lang w:eastAsia="en-GB"/>
        </w:rPr>
        <w:t xml:space="preserve"> anyone engaged in caring for the person</w:t>
      </w:r>
      <w:r w:rsidR="002A0685">
        <w:rPr>
          <w:rFonts w:ascii="Arial" w:eastAsia="Calibri" w:hAnsi="Arial" w:cs="Arial"/>
          <w:sz w:val="24"/>
          <w:szCs w:val="24"/>
          <w:lang w:eastAsia="en-GB"/>
        </w:rPr>
        <w:t>,</w:t>
      </w:r>
      <w:r w:rsidRPr="002A0685">
        <w:rPr>
          <w:rFonts w:ascii="Arial" w:eastAsia="Calibri" w:hAnsi="Arial" w:cs="Arial"/>
          <w:sz w:val="24"/>
          <w:szCs w:val="24"/>
          <w:lang w:eastAsia="en-GB"/>
        </w:rPr>
        <w:t xml:space="preserve"> anyone interested in the person’s welfare</w:t>
      </w:r>
      <w:r w:rsidR="002A0685">
        <w:rPr>
          <w:rFonts w:ascii="Arial" w:eastAsia="Calibri" w:hAnsi="Arial" w:cs="Arial"/>
          <w:sz w:val="24"/>
          <w:szCs w:val="24"/>
          <w:lang w:eastAsia="en-GB"/>
        </w:rPr>
        <w:t>,</w:t>
      </w:r>
      <w:r w:rsidRPr="002A0685">
        <w:rPr>
          <w:rFonts w:ascii="Arial" w:eastAsia="Calibri" w:hAnsi="Arial" w:cs="Arial"/>
          <w:sz w:val="24"/>
          <w:szCs w:val="24"/>
          <w:lang w:eastAsia="en-GB"/>
        </w:rPr>
        <w:t xml:space="preserve"> anyone named by the person to be consulted? Please give details of each person consulted and their views. Identify and maintain a copy of any additional information given</w:t>
      </w:r>
    </w:p>
    <w:p w14:paraId="0D28DF74" w14:textId="77777777" w:rsidR="009D5E51" w:rsidRPr="002A0685" w:rsidRDefault="009D5E51" w:rsidP="009D5E51">
      <w:pPr>
        <w:spacing w:after="0" w:line="240" w:lineRule="auto"/>
        <w:rPr>
          <w:rFonts w:ascii="Arial" w:eastAsia="Calibri" w:hAnsi="Arial" w:cs="Arial"/>
          <w:sz w:val="24"/>
          <w:szCs w:val="24"/>
          <w:lang w:eastAsia="en-GB"/>
        </w:rPr>
      </w:pPr>
    </w:p>
    <w:p w14:paraId="74111EE8" w14:textId="77777777" w:rsidR="009E2C54" w:rsidRPr="009E2C54" w:rsidRDefault="009D5E51" w:rsidP="009D5E51">
      <w:pPr>
        <w:spacing w:after="160"/>
        <w:jc w:val="both"/>
        <w:rPr>
          <w:rFonts w:ascii="Arial" w:eastAsia="Calibri" w:hAnsi="Arial" w:cs="Arial"/>
          <w:b/>
          <w:sz w:val="32"/>
          <w:szCs w:val="32"/>
          <w:lang w:eastAsia="en-GB"/>
        </w:rPr>
      </w:pPr>
      <w:r>
        <w:rPr>
          <w:rFonts w:ascii="Arial" w:eastAsia="Calibri" w:hAnsi="Arial" w:cs="Arial"/>
          <w:b/>
          <w:sz w:val="32"/>
          <w:szCs w:val="32"/>
          <w:lang w:eastAsia="en-GB"/>
        </w:rPr>
        <w:t>Assessment</w:t>
      </w:r>
    </w:p>
    <w:p w14:paraId="4FDBAC35" w14:textId="77777777" w:rsidR="00D214B3" w:rsidRPr="002A0685" w:rsidRDefault="00D214B3" w:rsidP="00D214B3">
      <w:pPr>
        <w:spacing w:after="0"/>
        <w:jc w:val="both"/>
        <w:rPr>
          <w:rFonts w:ascii="Arial" w:eastAsia="Calibri" w:hAnsi="Arial" w:cs="Arial"/>
          <w:sz w:val="24"/>
          <w:szCs w:val="24"/>
          <w:lang w:eastAsia="en-GB"/>
        </w:rPr>
      </w:pPr>
      <w:r w:rsidRPr="002A0685">
        <w:rPr>
          <w:rFonts w:ascii="Arial" w:eastAsia="Calibri" w:hAnsi="Arial" w:cs="Arial"/>
          <w:sz w:val="24"/>
          <w:szCs w:val="24"/>
          <w:lang w:eastAsia="en-GB"/>
        </w:rPr>
        <w:t>1</w:t>
      </w:r>
      <w:r w:rsidR="009E2C54">
        <w:rPr>
          <w:rFonts w:ascii="Arial" w:eastAsia="Calibri" w:hAnsi="Arial" w:cs="Arial"/>
          <w:sz w:val="24"/>
          <w:szCs w:val="24"/>
          <w:lang w:eastAsia="en-GB"/>
        </w:rPr>
        <w:t>.</w:t>
      </w:r>
      <w:r w:rsidRPr="002A0685">
        <w:rPr>
          <w:rFonts w:ascii="Arial" w:eastAsia="Calibri" w:hAnsi="Arial" w:cs="Arial"/>
          <w:b/>
          <w:sz w:val="24"/>
          <w:szCs w:val="24"/>
          <w:lang w:eastAsia="en-GB"/>
        </w:rPr>
        <w:t xml:space="preserve"> </w:t>
      </w:r>
      <w:r w:rsidRPr="002A0685">
        <w:rPr>
          <w:rFonts w:ascii="Arial" w:eastAsia="Calibri" w:hAnsi="Arial" w:cs="Arial"/>
          <w:sz w:val="24"/>
          <w:szCs w:val="24"/>
          <w:lang w:eastAsia="en-GB"/>
        </w:rPr>
        <w:t xml:space="preserve">Has the person been permitted and encouraged to participate as fully as possible in the decision making process? </w:t>
      </w:r>
    </w:p>
    <w:p w14:paraId="396A45E5" w14:textId="77777777" w:rsidR="00D214B3" w:rsidRPr="002A0685" w:rsidRDefault="00D214B3" w:rsidP="00D214B3">
      <w:pPr>
        <w:spacing w:after="0"/>
        <w:rPr>
          <w:rFonts w:ascii="Arial" w:eastAsia="Calibri" w:hAnsi="Arial" w:cs="Arial"/>
          <w:sz w:val="24"/>
          <w:szCs w:val="24"/>
          <w:lang w:eastAsia="en-GB"/>
        </w:rPr>
      </w:pPr>
      <w:r w:rsidRPr="002A0685">
        <w:rPr>
          <w:rFonts w:ascii="Arial" w:eastAsia="Calibri" w:hAnsi="Arial" w:cs="Arial"/>
          <w:sz w:val="24"/>
          <w:szCs w:val="24"/>
          <w:lang w:eastAsia="en-GB"/>
        </w:rPr>
        <w:t>E.g. by simplifying information, using pictorial aids, having trusted family/friends involved to assist with communication. Please state what has been done to aid participation</w:t>
      </w:r>
    </w:p>
    <w:tbl>
      <w:tblPr>
        <w:tblStyle w:val="TableGrid"/>
        <w:tblW w:w="0" w:type="auto"/>
        <w:tblLook w:val="04A0" w:firstRow="1" w:lastRow="0" w:firstColumn="1" w:lastColumn="0" w:noHBand="0" w:noVBand="1"/>
      </w:tblPr>
      <w:tblGrid>
        <w:gridCol w:w="10343"/>
      </w:tblGrid>
      <w:tr w:rsidR="00D214B3" w14:paraId="74E137B8" w14:textId="77777777" w:rsidTr="009D5E51">
        <w:tc>
          <w:tcPr>
            <w:tcW w:w="10343" w:type="dxa"/>
          </w:tcPr>
          <w:p w14:paraId="3D083776" w14:textId="77777777" w:rsidR="00D214B3" w:rsidRDefault="00D214B3" w:rsidP="00D214B3">
            <w:pPr>
              <w:jc w:val="both"/>
              <w:rPr>
                <w:rFonts w:ascii="Arial" w:eastAsia="Calibri" w:hAnsi="Arial" w:cs="Arial"/>
                <w:sz w:val="24"/>
                <w:szCs w:val="24"/>
                <w:lang w:val="en-US"/>
              </w:rPr>
            </w:pPr>
          </w:p>
          <w:p w14:paraId="7F447877" w14:textId="77777777" w:rsidR="00D214B3" w:rsidRDefault="00D214B3" w:rsidP="00D214B3">
            <w:pPr>
              <w:jc w:val="both"/>
              <w:rPr>
                <w:rFonts w:ascii="Arial" w:eastAsia="Calibri" w:hAnsi="Arial" w:cs="Arial"/>
                <w:sz w:val="24"/>
                <w:szCs w:val="24"/>
                <w:lang w:val="en-US"/>
              </w:rPr>
            </w:pPr>
          </w:p>
          <w:p w14:paraId="00CE5BD4" w14:textId="77777777" w:rsidR="00D214B3" w:rsidRDefault="00D214B3" w:rsidP="00D214B3">
            <w:pPr>
              <w:jc w:val="both"/>
              <w:rPr>
                <w:rFonts w:ascii="Arial" w:eastAsia="Calibri" w:hAnsi="Arial" w:cs="Arial"/>
                <w:sz w:val="24"/>
                <w:szCs w:val="24"/>
                <w:lang w:val="en-US"/>
              </w:rPr>
            </w:pPr>
          </w:p>
          <w:p w14:paraId="07A58B64" w14:textId="77777777" w:rsidR="009E2C54" w:rsidRDefault="009E2C54" w:rsidP="00D214B3">
            <w:pPr>
              <w:jc w:val="both"/>
              <w:rPr>
                <w:rFonts w:ascii="Arial" w:eastAsia="Calibri" w:hAnsi="Arial" w:cs="Arial"/>
                <w:sz w:val="24"/>
                <w:szCs w:val="24"/>
                <w:lang w:val="en-US"/>
              </w:rPr>
            </w:pPr>
          </w:p>
        </w:tc>
      </w:tr>
    </w:tbl>
    <w:p w14:paraId="7F23829E" w14:textId="77777777" w:rsidR="00D214B3" w:rsidRDefault="00D214B3" w:rsidP="00D214B3">
      <w:pPr>
        <w:spacing w:after="0"/>
        <w:jc w:val="both"/>
        <w:rPr>
          <w:rFonts w:ascii="Arial" w:eastAsia="Calibri" w:hAnsi="Arial" w:cs="Arial"/>
          <w:sz w:val="24"/>
          <w:szCs w:val="24"/>
          <w:lang w:val="en-US"/>
        </w:rPr>
      </w:pPr>
    </w:p>
    <w:p w14:paraId="1056D7DE" w14:textId="77777777" w:rsidR="00D214B3" w:rsidRPr="009E2C54" w:rsidRDefault="00D214B3" w:rsidP="00D214B3">
      <w:pPr>
        <w:spacing w:after="0"/>
        <w:jc w:val="both"/>
        <w:rPr>
          <w:rFonts w:ascii="Arial" w:eastAsia="Calibri" w:hAnsi="Arial" w:cs="Arial"/>
          <w:sz w:val="24"/>
          <w:szCs w:val="24"/>
          <w:lang w:eastAsia="en-GB"/>
        </w:rPr>
      </w:pPr>
      <w:r w:rsidRPr="009E2C54">
        <w:rPr>
          <w:rFonts w:ascii="Arial" w:eastAsia="Calibri" w:hAnsi="Arial" w:cs="Arial"/>
          <w:sz w:val="24"/>
          <w:szCs w:val="24"/>
          <w:lang w:val="en-US"/>
        </w:rPr>
        <w:t>2</w:t>
      </w:r>
      <w:r w:rsidRPr="009E2C54">
        <w:rPr>
          <w:rFonts w:ascii="Arial" w:eastAsia="Calibri" w:hAnsi="Arial" w:cs="Arial"/>
          <w:b/>
          <w:sz w:val="24"/>
          <w:szCs w:val="24"/>
          <w:lang w:val="en-US"/>
        </w:rPr>
        <w:t xml:space="preserve"> </w:t>
      </w:r>
      <w:r w:rsidRPr="009E2C54">
        <w:rPr>
          <w:rFonts w:ascii="Arial" w:eastAsia="Calibri" w:hAnsi="Arial" w:cs="Arial"/>
          <w:sz w:val="24"/>
          <w:szCs w:val="24"/>
          <w:lang w:eastAsia="en-GB"/>
        </w:rPr>
        <w:t>Have you considered the person’s past and present wishes, feelings, beliefs and values that would have been likely to influence his/her decision if he</w:t>
      </w:r>
      <w:r w:rsidR="009E2C54" w:rsidRPr="009E2C54">
        <w:rPr>
          <w:rFonts w:ascii="Arial" w:eastAsia="Calibri" w:hAnsi="Arial" w:cs="Arial"/>
          <w:sz w:val="24"/>
          <w:szCs w:val="24"/>
          <w:lang w:eastAsia="en-GB"/>
        </w:rPr>
        <w:t>/she</w:t>
      </w:r>
      <w:r w:rsidRPr="009E2C54">
        <w:rPr>
          <w:rFonts w:ascii="Arial" w:eastAsia="Calibri" w:hAnsi="Arial" w:cs="Arial"/>
          <w:sz w:val="24"/>
          <w:szCs w:val="24"/>
          <w:lang w:eastAsia="en-GB"/>
        </w:rPr>
        <w:t xml:space="preserve"> had capacity?</w:t>
      </w:r>
    </w:p>
    <w:p w14:paraId="6EA42BD9" w14:textId="77777777" w:rsidR="00D214B3" w:rsidRPr="009E2C54" w:rsidRDefault="00D214B3" w:rsidP="00D214B3">
      <w:pPr>
        <w:spacing w:after="0"/>
        <w:jc w:val="both"/>
        <w:rPr>
          <w:rFonts w:ascii="Arial" w:eastAsia="Calibri" w:hAnsi="Arial" w:cs="Arial"/>
          <w:sz w:val="24"/>
          <w:szCs w:val="24"/>
          <w:lang w:eastAsia="en-GB"/>
        </w:rPr>
      </w:pPr>
      <w:r w:rsidRPr="009E2C54">
        <w:rPr>
          <w:rFonts w:ascii="Arial" w:eastAsia="Calibri" w:hAnsi="Arial" w:cs="Arial"/>
          <w:sz w:val="24"/>
          <w:szCs w:val="24"/>
          <w:lang w:eastAsia="en-GB"/>
        </w:rPr>
        <w:t xml:space="preserve">Include any relevant written statements made when competent or any religious, cultural, moral and political beliefs and values. Please state any that are relevant to the decision to be made:                                                                             </w:t>
      </w:r>
    </w:p>
    <w:tbl>
      <w:tblPr>
        <w:tblStyle w:val="TableGrid"/>
        <w:tblW w:w="0" w:type="auto"/>
        <w:tblLook w:val="04A0" w:firstRow="1" w:lastRow="0" w:firstColumn="1" w:lastColumn="0" w:noHBand="0" w:noVBand="1"/>
      </w:tblPr>
      <w:tblGrid>
        <w:gridCol w:w="10343"/>
      </w:tblGrid>
      <w:tr w:rsidR="00D214B3" w14:paraId="234C4031" w14:textId="77777777" w:rsidTr="009D5E51">
        <w:tc>
          <w:tcPr>
            <w:tcW w:w="10343" w:type="dxa"/>
          </w:tcPr>
          <w:p w14:paraId="2B33199F" w14:textId="77777777" w:rsidR="00D214B3" w:rsidRDefault="00D214B3" w:rsidP="00D214B3">
            <w:pPr>
              <w:rPr>
                <w:rFonts w:ascii="Arial" w:eastAsia="Calibri" w:hAnsi="Arial" w:cs="Arial"/>
                <w:b/>
                <w:color w:val="C00000"/>
                <w:sz w:val="12"/>
                <w:szCs w:val="24"/>
                <w:lang w:val="en-US"/>
              </w:rPr>
            </w:pPr>
          </w:p>
          <w:p w14:paraId="626AB0EA" w14:textId="77777777" w:rsidR="009E2C54" w:rsidRDefault="009E2C54" w:rsidP="00D214B3">
            <w:pPr>
              <w:rPr>
                <w:rFonts w:ascii="Arial" w:eastAsia="Calibri" w:hAnsi="Arial" w:cs="Arial"/>
                <w:b/>
                <w:color w:val="C00000"/>
                <w:sz w:val="12"/>
                <w:szCs w:val="24"/>
                <w:lang w:val="en-US"/>
              </w:rPr>
            </w:pPr>
          </w:p>
          <w:p w14:paraId="3211FE24" w14:textId="77777777" w:rsidR="009E2C54" w:rsidRDefault="009E2C54" w:rsidP="00D214B3">
            <w:pPr>
              <w:rPr>
                <w:rFonts w:ascii="Arial" w:eastAsia="Calibri" w:hAnsi="Arial" w:cs="Arial"/>
                <w:b/>
                <w:color w:val="C00000"/>
                <w:sz w:val="12"/>
                <w:szCs w:val="24"/>
                <w:lang w:val="en-US"/>
              </w:rPr>
            </w:pPr>
          </w:p>
          <w:p w14:paraId="774F6B97" w14:textId="77777777" w:rsidR="009E2C54" w:rsidRDefault="009E2C54" w:rsidP="00D214B3">
            <w:pPr>
              <w:rPr>
                <w:rFonts w:ascii="Arial" w:eastAsia="Calibri" w:hAnsi="Arial" w:cs="Arial"/>
                <w:b/>
                <w:color w:val="C00000"/>
                <w:sz w:val="12"/>
                <w:szCs w:val="24"/>
                <w:lang w:val="en-US"/>
              </w:rPr>
            </w:pPr>
          </w:p>
          <w:p w14:paraId="3CDF68C1" w14:textId="77777777" w:rsidR="009E2C54" w:rsidRDefault="009E2C54" w:rsidP="00D214B3">
            <w:pPr>
              <w:rPr>
                <w:rFonts w:ascii="Arial" w:eastAsia="Calibri" w:hAnsi="Arial" w:cs="Arial"/>
                <w:b/>
                <w:color w:val="C00000"/>
                <w:sz w:val="12"/>
                <w:szCs w:val="24"/>
                <w:lang w:val="en-US"/>
              </w:rPr>
            </w:pPr>
          </w:p>
          <w:p w14:paraId="61C29957" w14:textId="77777777" w:rsidR="009E2C54" w:rsidRDefault="009E2C54" w:rsidP="00D214B3">
            <w:pPr>
              <w:rPr>
                <w:rFonts w:ascii="Arial" w:eastAsia="Calibri" w:hAnsi="Arial" w:cs="Arial"/>
                <w:b/>
                <w:color w:val="C00000"/>
                <w:sz w:val="12"/>
                <w:szCs w:val="24"/>
                <w:lang w:val="en-US"/>
              </w:rPr>
            </w:pPr>
          </w:p>
          <w:p w14:paraId="018187A9" w14:textId="77777777" w:rsidR="009E2C54" w:rsidRDefault="009E2C54" w:rsidP="00D214B3">
            <w:pPr>
              <w:rPr>
                <w:rFonts w:ascii="Arial" w:eastAsia="Calibri" w:hAnsi="Arial" w:cs="Arial"/>
                <w:b/>
                <w:color w:val="C00000"/>
                <w:sz w:val="12"/>
                <w:szCs w:val="24"/>
                <w:lang w:val="en-US"/>
              </w:rPr>
            </w:pPr>
          </w:p>
          <w:p w14:paraId="613E04D5" w14:textId="77777777" w:rsidR="009E2C54" w:rsidRDefault="009E2C54" w:rsidP="00D214B3">
            <w:pPr>
              <w:rPr>
                <w:rFonts w:ascii="Arial" w:eastAsia="Calibri" w:hAnsi="Arial" w:cs="Arial"/>
                <w:b/>
                <w:color w:val="C00000"/>
                <w:sz w:val="12"/>
                <w:szCs w:val="24"/>
                <w:lang w:val="en-US"/>
              </w:rPr>
            </w:pPr>
          </w:p>
        </w:tc>
      </w:tr>
    </w:tbl>
    <w:p w14:paraId="3F474A74" w14:textId="77777777" w:rsidR="009D5E51" w:rsidRPr="009D5E51" w:rsidRDefault="009D5E51" w:rsidP="00D214B3">
      <w:pPr>
        <w:spacing w:after="0"/>
        <w:jc w:val="both"/>
        <w:rPr>
          <w:rFonts w:ascii="Arial" w:eastAsia="Calibri" w:hAnsi="Arial" w:cs="Arial"/>
          <w:sz w:val="24"/>
          <w:szCs w:val="24"/>
          <w:lang w:val="en-US"/>
        </w:rPr>
      </w:pPr>
    </w:p>
    <w:p w14:paraId="2D0015E4" w14:textId="77777777" w:rsidR="00D214B3" w:rsidRPr="009E2C54" w:rsidRDefault="00D214B3" w:rsidP="00D214B3">
      <w:pPr>
        <w:spacing w:after="0"/>
        <w:jc w:val="both"/>
        <w:rPr>
          <w:rFonts w:ascii="Arial" w:eastAsia="Calibri" w:hAnsi="Arial" w:cs="Arial"/>
          <w:sz w:val="24"/>
          <w:szCs w:val="24"/>
          <w:lang w:eastAsia="en-GB"/>
        </w:rPr>
      </w:pPr>
      <w:r w:rsidRPr="009E2C54">
        <w:rPr>
          <w:rFonts w:ascii="Arial" w:eastAsia="Calibri" w:hAnsi="Arial" w:cs="Arial"/>
          <w:sz w:val="24"/>
          <w:szCs w:val="24"/>
          <w:lang w:val="en-US"/>
        </w:rPr>
        <w:t xml:space="preserve">3 </w:t>
      </w:r>
      <w:r w:rsidRPr="009E2C54">
        <w:rPr>
          <w:rFonts w:ascii="Arial" w:eastAsia="Calibri" w:hAnsi="Arial" w:cs="Arial"/>
          <w:sz w:val="24"/>
          <w:szCs w:val="24"/>
          <w:lang w:eastAsia="en-GB"/>
        </w:rPr>
        <w:t xml:space="preserve">Have you identified the relevant circumstances that </w:t>
      </w:r>
      <w:r w:rsidR="009E2C54">
        <w:rPr>
          <w:rFonts w:ascii="Arial" w:eastAsia="Calibri" w:hAnsi="Arial" w:cs="Arial"/>
          <w:sz w:val="24"/>
          <w:szCs w:val="24"/>
          <w:lang w:eastAsia="en-GB"/>
        </w:rPr>
        <w:t>he/she</w:t>
      </w:r>
      <w:r w:rsidRPr="009E2C54">
        <w:rPr>
          <w:rFonts w:ascii="Arial" w:eastAsia="Calibri" w:hAnsi="Arial" w:cs="Arial"/>
          <w:sz w:val="24"/>
          <w:szCs w:val="24"/>
          <w:lang w:eastAsia="en-GB"/>
        </w:rPr>
        <w:t xml:space="preserve"> would take into account if they were making the decision themselves?</w:t>
      </w:r>
      <w:r w:rsidR="00E32D87" w:rsidRPr="009E2C54">
        <w:rPr>
          <w:rFonts w:ascii="Arial" w:eastAsia="Calibri" w:hAnsi="Arial" w:cs="Arial"/>
          <w:sz w:val="24"/>
          <w:szCs w:val="24"/>
          <w:lang w:eastAsia="en-GB"/>
        </w:rPr>
        <w:t xml:space="preserve"> List these below:</w:t>
      </w:r>
    </w:p>
    <w:tbl>
      <w:tblPr>
        <w:tblStyle w:val="TableGrid"/>
        <w:tblW w:w="0" w:type="auto"/>
        <w:tblLook w:val="04A0" w:firstRow="1" w:lastRow="0" w:firstColumn="1" w:lastColumn="0" w:noHBand="0" w:noVBand="1"/>
      </w:tblPr>
      <w:tblGrid>
        <w:gridCol w:w="10343"/>
      </w:tblGrid>
      <w:tr w:rsidR="00D214B3" w14:paraId="1B3845D6" w14:textId="77777777" w:rsidTr="009D5E51">
        <w:tc>
          <w:tcPr>
            <w:tcW w:w="10343" w:type="dxa"/>
          </w:tcPr>
          <w:p w14:paraId="775485D2" w14:textId="77777777" w:rsidR="00D214B3" w:rsidRDefault="00D214B3" w:rsidP="00D214B3">
            <w:pPr>
              <w:jc w:val="both"/>
              <w:rPr>
                <w:rFonts w:ascii="Arial" w:eastAsia="Calibri" w:hAnsi="Arial" w:cs="Arial"/>
                <w:lang w:eastAsia="en-GB"/>
              </w:rPr>
            </w:pPr>
          </w:p>
          <w:p w14:paraId="009EB9C3" w14:textId="77777777" w:rsidR="00D214B3" w:rsidRDefault="00D214B3" w:rsidP="00D214B3">
            <w:pPr>
              <w:jc w:val="both"/>
              <w:rPr>
                <w:rFonts w:ascii="Arial" w:eastAsia="Calibri" w:hAnsi="Arial" w:cs="Arial"/>
                <w:lang w:eastAsia="en-GB"/>
              </w:rPr>
            </w:pPr>
          </w:p>
          <w:p w14:paraId="644913AD" w14:textId="77777777" w:rsidR="00D214B3" w:rsidRDefault="00D214B3" w:rsidP="00D214B3">
            <w:pPr>
              <w:jc w:val="both"/>
              <w:rPr>
                <w:rFonts w:ascii="Arial" w:eastAsia="Calibri" w:hAnsi="Arial" w:cs="Arial"/>
                <w:lang w:eastAsia="en-GB"/>
              </w:rPr>
            </w:pPr>
          </w:p>
          <w:p w14:paraId="6284C9A2" w14:textId="77777777" w:rsidR="00D214B3" w:rsidRDefault="00D214B3" w:rsidP="00D214B3">
            <w:pPr>
              <w:jc w:val="both"/>
              <w:rPr>
                <w:rFonts w:ascii="Arial" w:eastAsia="Calibri" w:hAnsi="Arial" w:cs="Arial"/>
                <w:lang w:eastAsia="en-GB"/>
              </w:rPr>
            </w:pPr>
          </w:p>
        </w:tc>
      </w:tr>
    </w:tbl>
    <w:p w14:paraId="58DBF17E" w14:textId="77777777" w:rsidR="00D214B3" w:rsidRPr="0071161A" w:rsidRDefault="00D214B3" w:rsidP="00D214B3">
      <w:pPr>
        <w:spacing w:after="0"/>
        <w:jc w:val="both"/>
        <w:rPr>
          <w:rFonts w:ascii="Arial" w:eastAsia="Calibri" w:hAnsi="Arial" w:cs="Arial"/>
          <w:lang w:eastAsia="en-GB"/>
        </w:rPr>
      </w:pPr>
    </w:p>
    <w:p w14:paraId="08CC44F2" w14:textId="77777777" w:rsidR="009D5E51" w:rsidRDefault="009D5E51" w:rsidP="009E3BCA">
      <w:pPr>
        <w:spacing w:line="240" w:lineRule="auto"/>
        <w:rPr>
          <w:rFonts w:ascii="Arial" w:hAnsi="Arial" w:cs="Arial"/>
          <w:sz w:val="24"/>
          <w:szCs w:val="24"/>
        </w:rPr>
      </w:pPr>
    </w:p>
    <w:p w14:paraId="1F7DA70C" w14:textId="77777777" w:rsidR="009E3BCA" w:rsidRPr="009E2C54" w:rsidRDefault="009E3BCA" w:rsidP="009E3BCA">
      <w:pPr>
        <w:spacing w:line="240" w:lineRule="auto"/>
        <w:rPr>
          <w:rFonts w:ascii="Arial" w:hAnsi="Arial" w:cs="Arial"/>
          <w:sz w:val="24"/>
          <w:szCs w:val="24"/>
        </w:rPr>
      </w:pPr>
      <w:r w:rsidRPr="009E2C54">
        <w:rPr>
          <w:rFonts w:ascii="Arial" w:hAnsi="Arial" w:cs="Arial"/>
          <w:sz w:val="24"/>
          <w:szCs w:val="24"/>
        </w:rPr>
        <w:lastRenderedPageBreak/>
        <w:t xml:space="preserve">Options available are: </w:t>
      </w:r>
    </w:p>
    <w:p w14:paraId="327E3481" w14:textId="77777777" w:rsidR="009E3BCA" w:rsidRPr="009E2C54" w:rsidRDefault="009E3BCA" w:rsidP="009E3BCA">
      <w:pPr>
        <w:spacing w:line="240" w:lineRule="auto"/>
        <w:rPr>
          <w:rFonts w:ascii="Arial" w:hAnsi="Arial" w:cs="Arial"/>
        </w:rPr>
      </w:pPr>
      <w:r w:rsidRPr="009E2C54">
        <w:rPr>
          <w:rFonts w:ascii="Arial" w:hAnsi="Arial" w:cs="Arial"/>
        </w:rPr>
        <w:t xml:space="preserve">1. </w:t>
      </w:r>
    </w:p>
    <w:p w14:paraId="2EB0F4BB" w14:textId="77777777" w:rsidR="009E3BCA" w:rsidRPr="009E2C54" w:rsidRDefault="009E3BCA" w:rsidP="009E3BCA">
      <w:pPr>
        <w:spacing w:line="240" w:lineRule="auto"/>
        <w:rPr>
          <w:rFonts w:ascii="Arial" w:hAnsi="Arial" w:cs="Arial"/>
        </w:rPr>
      </w:pPr>
      <w:r w:rsidRPr="009E2C54">
        <w:rPr>
          <w:rFonts w:ascii="Arial" w:hAnsi="Arial" w:cs="Arial"/>
        </w:rPr>
        <w:t xml:space="preserve">2. </w:t>
      </w:r>
    </w:p>
    <w:p w14:paraId="55A988CB" w14:textId="77777777" w:rsidR="009E3BCA" w:rsidRPr="009E2C54" w:rsidRDefault="009E3BCA" w:rsidP="009E3BCA">
      <w:pPr>
        <w:spacing w:line="240" w:lineRule="auto"/>
        <w:rPr>
          <w:rFonts w:ascii="Arial" w:hAnsi="Arial" w:cs="Arial"/>
          <w:b/>
        </w:rPr>
      </w:pPr>
      <w:r w:rsidRPr="009E2C54">
        <w:rPr>
          <w:rFonts w:ascii="Arial" w:hAnsi="Arial" w:cs="Arial"/>
        </w:rPr>
        <w:t>3.</w:t>
      </w:r>
    </w:p>
    <w:tbl>
      <w:tblPr>
        <w:tblStyle w:val="TableGrid"/>
        <w:tblW w:w="0" w:type="auto"/>
        <w:tblLook w:val="04A0" w:firstRow="1" w:lastRow="0" w:firstColumn="1" w:lastColumn="0" w:noHBand="0" w:noVBand="1"/>
      </w:tblPr>
      <w:tblGrid>
        <w:gridCol w:w="4957"/>
        <w:gridCol w:w="5386"/>
      </w:tblGrid>
      <w:tr w:rsidR="009E3BCA" w14:paraId="329A7C0E" w14:textId="77777777" w:rsidTr="004C26AD">
        <w:trPr>
          <w:trHeight w:val="289"/>
        </w:trPr>
        <w:tc>
          <w:tcPr>
            <w:tcW w:w="4957" w:type="dxa"/>
          </w:tcPr>
          <w:p w14:paraId="63F1ABEF" w14:textId="77777777" w:rsidR="009E3BCA" w:rsidRPr="009E2C54" w:rsidRDefault="009E3BCA" w:rsidP="00822DF5">
            <w:pPr>
              <w:rPr>
                <w:rFonts w:ascii="Arial" w:hAnsi="Arial" w:cs="Arial"/>
                <w:b/>
                <w:sz w:val="24"/>
                <w:szCs w:val="24"/>
              </w:rPr>
            </w:pPr>
            <w:r w:rsidRPr="009E2C54">
              <w:rPr>
                <w:rFonts w:ascii="Arial" w:hAnsi="Arial" w:cs="Arial"/>
                <w:b/>
                <w:sz w:val="24"/>
                <w:szCs w:val="24"/>
              </w:rPr>
              <w:t xml:space="preserve">Benefits of </w:t>
            </w:r>
          </w:p>
        </w:tc>
        <w:tc>
          <w:tcPr>
            <w:tcW w:w="5386" w:type="dxa"/>
          </w:tcPr>
          <w:p w14:paraId="495DE802" w14:textId="77777777" w:rsidR="009E3BCA" w:rsidRPr="009E2C54" w:rsidRDefault="009E3BCA" w:rsidP="00822DF5">
            <w:pPr>
              <w:rPr>
                <w:rFonts w:ascii="Arial" w:hAnsi="Arial" w:cs="Arial"/>
                <w:b/>
                <w:sz w:val="24"/>
                <w:szCs w:val="24"/>
              </w:rPr>
            </w:pPr>
            <w:r w:rsidRPr="009E2C54">
              <w:rPr>
                <w:rFonts w:ascii="Arial" w:hAnsi="Arial" w:cs="Arial"/>
                <w:b/>
                <w:sz w:val="24"/>
                <w:szCs w:val="24"/>
              </w:rPr>
              <w:t xml:space="preserve">Burdens of </w:t>
            </w:r>
          </w:p>
        </w:tc>
      </w:tr>
      <w:tr w:rsidR="009E3BCA" w14:paraId="6D452229" w14:textId="77777777" w:rsidTr="004C26AD">
        <w:trPr>
          <w:trHeight w:val="3183"/>
        </w:trPr>
        <w:tc>
          <w:tcPr>
            <w:tcW w:w="4957" w:type="dxa"/>
          </w:tcPr>
          <w:p w14:paraId="6B95EB11" w14:textId="77777777" w:rsidR="009E3BCA" w:rsidRDefault="009E3BCA" w:rsidP="00822DF5">
            <w:pPr>
              <w:rPr>
                <w:b/>
              </w:rPr>
            </w:pPr>
          </w:p>
          <w:p w14:paraId="7167DE0A" w14:textId="77777777" w:rsidR="009E3BCA" w:rsidRDefault="009E3BCA" w:rsidP="00822DF5">
            <w:pPr>
              <w:rPr>
                <w:b/>
              </w:rPr>
            </w:pPr>
          </w:p>
        </w:tc>
        <w:tc>
          <w:tcPr>
            <w:tcW w:w="5386" w:type="dxa"/>
          </w:tcPr>
          <w:p w14:paraId="38BE1101" w14:textId="77777777" w:rsidR="009E3BCA" w:rsidRPr="006C6CA7" w:rsidRDefault="009E3BCA" w:rsidP="00822DF5">
            <w:pPr>
              <w:rPr>
                <w:color w:val="000000"/>
              </w:rPr>
            </w:pPr>
          </w:p>
          <w:p w14:paraId="6E9F3870" w14:textId="77777777" w:rsidR="009E3BCA" w:rsidRDefault="009E3BCA" w:rsidP="00822DF5">
            <w:pPr>
              <w:rPr>
                <w:b/>
              </w:rPr>
            </w:pPr>
          </w:p>
        </w:tc>
      </w:tr>
      <w:tr w:rsidR="009E3BCA" w14:paraId="7E39335E" w14:textId="77777777" w:rsidTr="004C26AD">
        <w:trPr>
          <w:trHeight w:val="289"/>
        </w:trPr>
        <w:tc>
          <w:tcPr>
            <w:tcW w:w="4957" w:type="dxa"/>
          </w:tcPr>
          <w:p w14:paraId="103C7A4E" w14:textId="77777777" w:rsidR="009E3BCA" w:rsidRPr="009E2C54" w:rsidRDefault="009E3BCA" w:rsidP="00822DF5">
            <w:pPr>
              <w:rPr>
                <w:rFonts w:ascii="Arial" w:hAnsi="Arial" w:cs="Arial"/>
                <w:b/>
                <w:sz w:val="24"/>
                <w:szCs w:val="24"/>
              </w:rPr>
            </w:pPr>
            <w:r w:rsidRPr="009E2C54">
              <w:rPr>
                <w:rFonts w:ascii="Arial" w:hAnsi="Arial" w:cs="Arial"/>
                <w:b/>
                <w:sz w:val="24"/>
                <w:szCs w:val="24"/>
              </w:rPr>
              <w:t xml:space="preserve">Benefits of  </w:t>
            </w:r>
          </w:p>
        </w:tc>
        <w:tc>
          <w:tcPr>
            <w:tcW w:w="5386" w:type="dxa"/>
          </w:tcPr>
          <w:p w14:paraId="7B2CBC1A" w14:textId="77777777" w:rsidR="009E3BCA" w:rsidRPr="009E2C54" w:rsidRDefault="009E3BCA" w:rsidP="00822DF5">
            <w:pPr>
              <w:rPr>
                <w:rFonts w:ascii="Arial" w:hAnsi="Arial" w:cs="Arial"/>
                <w:b/>
                <w:sz w:val="24"/>
                <w:szCs w:val="24"/>
              </w:rPr>
            </w:pPr>
            <w:r w:rsidRPr="009E2C54">
              <w:rPr>
                <w:rFonts w:ascii="Arial" w:hAnsi="Arial" w:cs="Arial"/>
                <w:b/>
                <w:sz w:val="24"/>
                <w:szCs w:val="24"/>
              </w:rPr>
              <w:t xml:space="preserve">Burdens of </w:t>
            </w:r>
            <w:r w:rsidRPr="009E2C54">
              <w:rPr>
                <w:rFonts w:ascii="Arial" w:hAnsi="Arial" w:cs="Arial"/>
                <w:sz w:val="24"/>
                <w:szCs w:val="24"/>
              </w:rPr>
              <w:t xml:space="preserve"> </w:t>
            </w:r>
          </w:p>
        </w:tc>
      </w:tr>
      <w:tr w:rsidR="009E3BCA" w:rsidRPr="002A0685" w14:paraId="5514E4E0" w14:textId="77777777" w:rsidTr="004C26AD">
        <w:trPr>
          <w:trHeight w:val="2733"/>
        </w:trPr>
        <w:tc>
          <w:tcPr>
            <w:tcW w:w="4957" w:type="dxa"/>
          </w:tcPr>
          <w:p w14:paraId="73749C26" w14:textId="77777777" w:rsidR="009E3BCA" w:rsidRDefault="009E3BCA" w:rsidP="00822DF5">
            <w:pPr>
              <w:rPr>
                <w:rFonts w:ascii="Arial" w:hAnsi="Arial" w:cs="Arial"/>
                <w:b/>
                <w:sz w:val="24"/>
                <w:szCs w:val="24"/>
              </w:rPr>
            </w:pPr>
          </w:p>
          <w:p w14:paraId="5B975983" w14:textId="77777777" w:rsidR="009E6E8A" w:rsidRPr="002A0685" w:rsidRDefault="009E6E8A" w:rsidP="00822DF5">
            <w:pPr>
              <w:rPr>
                <w:rFonts w:ascii="Arial" w:hAnsi="Arial" w:cs="Arial"/>
                <w:b/>
                <w:sz w:val="24"/>
                <w:szCs w:val="24"/>
              </w:rPr>
            </w:pPr>
          </w:p>
        </w:tc>
        <w:tc>
          <w:tcPr>
            <w:tcW w:w="5386" w:type="dxa"/>
          </w:tcPr>
          <w:p w14:paraId="5851CC3B" w14:textId="77777777" w:rsidR="009E3BCA" w:rsidRPr="002A0685" w:rsidRDefault="009E3BCA" w:rsidP="00822DF5">
            <w:pPr>
              <w:rPr>
                <w:rFonts w:ascii="Arial" w:hAnsi="Arial" w:cs="Arial"/>
                <w:b/>
                <w:sz w:val="24"/>
                <w:szCs w:val="24"/>
              </w:rPr>
            </w:pPr>
          </w:p>
        </w:tc>
      </w:tr>
    </w:tbl>
    <w:p w14:paraId="1D9D3F5E" w14:textId="77777777" w:rsidR="00AB2505" w:rsidRDefault="00AB2505" w:rsidP="002A0114">
      <w:pPr>
        <w:spacing w:line="240" w:lineRule="auto"/>
        <w:rPr>
          <w:rFonts w:ascii="Arial" w:hAnsi="Arial" w:cs="Arial"/>
          <w:sz w:val="24"/>
          <w:szCs w:val="24"/>
        </w:rPr>
      </w:pPr>
    </w:p>
    <w:p w14:paraId="3494B265" w14:textId="77777777" w:rsidR="00AB2505" w:rsidRDefault="009E2C54" w:rsidP="00AB2505">
      <w:pPr>
        <w:spacing w:line="240" w:lineRule="auto"/>
        <w:rPr>
          <w:rFonts w:ascii="Arial" w:hAnsi="Arial" w:cs="Arial"/>
          <w:sz w:val="24"/>
          <w:szCs w:val="24"/>
        </w:rPr>
      </w:pPr>
      <w:r>
        <w:rPr>
          <w:rFonts w:ascii="Arial" w:hAnsi="Arial" w:cs="Arial"/>
          <w:sz w:val="24"/>
          <w:szCs w:val="24"/>
        </w:rPr>
        <w:t>Weighting Tool Key</w:t>
      </w:r>
    </w:p>
    <w:p w14:paraId="478C9DD7" w14:textId="77777777" w:rsidR="00A16C80" w:rsidRPr="002A0685" w:rsidRDefault="00AB2505" w:rsidP="00AB2505">
      <w:pPr>
        <w:spacing w:line="240" w:lineRule="auto"/>
        <w:rPr>
          <w:rFonts w:ascii="Arial" w:hAnsi="Arial" w:cs="Arial"/>
          <w:sz w:val="24"/>
          <w:szCs w:val="24"/>
        </w:rPr>
      </w:pPr>
      <w:r w:rsidRPr="003E7A80">
        <w:rPr>
          <w:b/>
          <w:noProof/>
          <w:lang w:eastAsia="en-GB"/>
        </w:rPr>
        <mc:AlternateContent>
          <mc:Choice Requires="wps">
            <w:drawing>
              <wp:anchor distT="45720" distB="45720" distL="114300" distR="114300" simplePos="0" relativeHeight="251658240" behindDoc="0" locked="0" layoutInCell="1" allowOverlap="1" wp14:anchorId="1941E8A3" wp14:editId="0021E6B1">
                <wp:simplePos x="0" y="0"/>
                <wp:positionH relativeFrom="margin">
                  <wp:posOffset>-57150</wp:posOffset>
                </wp:positionH>
                <wp:positionV relativeFrom="paragraph">
                  <wp:posOffset>386715</wp:posOffset>
                </wp:positionV>
                <wp:extent cx="2360930" cy="9334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33450"/>
                        </a:xfrm>
                        <a:prstGeom prst="rect">
                          <a:avLst/>
                        </a:prstGeom>
                        <a:solidFill>
                          <a:srgbClr val="FFFFFF"/>
                        </a:solidFill>
                        <a:ln w="9525">
                          <a:solidFill>
                            <a:srgbClr val="000000"/>
                          </a:solidFill>
                          <a:miter lim="800000"/>
                          <a:headEnd/>
                          <a:tailEnd/>
                        </a:ln>
                      </wps:spPr>
                      <wps:txbx>
                        <w:txbxContent>
                          <w:p w14:paraId="0A01FC7C" w14:textId="77777777" w:rsidR="00CF54B6" w:rsidRPr="002A0685" w:rsidRDefault="00CF54B6" w:rsidP="009E3BCA">
                            <w:pPr>
                              <w:spacing w:line="240" w:lineRule="auto"/>
                              <w:rPr>
                                <w:rFonts w:ascii="Arial" w:hAnsi="Arial" w:cs="Arial"/>
                                <w:sz w:val="24"/>
                                <w:szCs w:val="24"/>
                              </w:rPr>
                            </w:pPr>
                            <w:r w:rsidRPr="002A0685">
                              <w:rPr>
                                <w:rFonts w:ascii="Arial" w:hAnsi="Arial" w:cs="Arial"/>
                                <w:sz w:val="24"/>
                                <w:szCs w:val="24"/>
                              </w:rPr>
                              <w:t>Magnetic Significance ***</w:t>
                            </w:r>
                          </w:p>
                          <w:p w14:paraId="093FC817" w14:textId="77777777" w:rsidR="00CF54B6" w:rsidRPr="002A0685" w:rsidRDefault="00CF54B6" w:rsidP="009E3BCA">
                            <w:pPr>
                              <w:spacing w:line="240" w:lineRule="auto"/>
                              <w:rPr>
                                <w:rFonts w:ascii="Arial" w:hAnsi="Arial" w:cs="Arial"/>
                                <w:sz w:val="24"/>
                                <w:szCs w:val="24"/>
                              </w:rPr>
                            </w:pPr>
                            <w:r w:rsidRPr="002A0685">
                              <w:rPr>
                                <w:rFonts w:ascii="Arial" w:hAnsi="Arial" w:cs="Arial"/>
                                <w:sz w:val="24"/>
                                <w:szCs w:val="24"/>
                              </w:rPr>
                              <w:t>Highly Significant **</w:t>
                            </w:r>
                          </w:p>
                          <w:p w14:paraId="6EEBBFD1" w14:textId="77777777" w:rsidR="00CF54B6" w:rsidRPr="002A0685" w:rsidRDefault="00CF54B6" w:rsidP="009E3BCA">
                            <w:pPr>
                              <w:spacing w:line="240" w:lineRule="auto"/>
                              <w:rPr>
                                <w:rFonts w:ascii="Arial" w:hAnsi="Arial" w:cs="Arial"/>
                                <w:sz w:val="24"/>
                                <w:szCs w:val="24"/>
                              </w:rPr>
                            </w:pPr>
                            <w:r w:rsidRPr="002A0685">
                              <w:rPr>
                                <w:rFonts w:ascii="Arial" w:hAnsi="Arial" w:cs="Arial"/>
                                <w:sz w:val="24"/>
                                <w:szCs w:val="24"/>
                              </w:rPr>
                              <w:t>Significant *</w:t>
                            </w:r>
                          </w:p>
                          <w:p w14:paraId="652AAE3C" w14:textId="77777777" w:rsidR="00CF54B6" w:rsidRDefault="00CF54B6" w:rsidP="009E3BC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41E8A3" id="_x0000_s1029" type="#_x0000_t202" style="position:absolute;margin-left:-4.5pt;margin-top:30.45pt;width:185.9pt;height:73.5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">
                <v:textbox>
                  <w:txbxContent>
                    <w:p w14:paraId="0A01FC7C" w14:textId="77777777" w:rsidR="00CF54B6" w:rsidRPr="002A0685" w:rsidRDefault="00CF54B6" w:rsidP="009E3BCA">
                      <w:pPr>
                        <w:spacing w:line="240" w:lineRule="auto"/>
                        <w:rPr>
                          <w:rFonts w:ascii="Arial" w:hAnsi="Arial" w:cs="Arial"/>
                          <w:sz w:val="24"/>
                          <w:szCs w:val="24"/>
                        </w:rPr>
                      </w:pPr>
                      <w:r w:rsidRPr="002A0685">
                        <w:rPr>
                          <w:rFonts w:ascii="Arial" w:hAnsi="Arial" w:cs="Arial"/>
                          <w:sz w:val="24"/>
                          <w:szCs w:val="24"/>
                        </w:rPr>
                        <w:t>Magnetic Significance ***</w:t>
                      </w:r>
                    </w:p>
                    <w:p w14:paraId="093FC817" w14:textId="77777777" w:rsidR="00CF54B6" w:rsidRPr="002A0685" w:rsidRDefault="00CF54B6" w:rsidP="009E3BCA">
                      <w:pPr>
                        <w:spacing w:line="240" w:lineRule="auto"/>
                        <w:rPr>
                          <w:rFonts w:ascii="Arial" w:hAnsi="Arial" w:cs="Arial"/>
                          <w:sz w:val="24"/>
                          <w:szCs w:val="24"/>
                        </w:rPr>
                      </w:pPr>
                      <w:r w:rsidRPr="002A0685">
                        <w:rPr>
                          <w:rFonts w:ascii="Arial" w:hAnsi="Arial" w:cs="Arial"/>
                          <w:sz w:val="24"/>
                          <w:szCs w:val="24"/>
                        </w:rPr>
                        <w:t>Highly Significant **</w:t>
                      </w:r>
                    </w:p>
                    <w:p w14:paraId="6EEBBFD1" w14:textId="77777777" w:rsidR="00CF54B6" w:rsidRPr="002A0685" w:rsidRDefault="00CF54B6" w:rsidP="009E3BCA">
                      <w:pPr>
                        <w:spacing w:line="240" w:lineRule="auto"/>
                        <w:rPr>
                          <w:rFonts w:ascii="Arial" w:hAnsi="Arial" w:cs="Arial"/>
                          <w:sz w:val="24"/>
                          <w:szCs w:val="24"/>
                        </w:rPr>
                      </w:pPr>
                      <w:r w:rsidRPr="002A0685">
                        <w:rPr>
                          <w:rFonts w:ascii="Arial" w:hAnsi="Arial" w:cs="Arial"/>
                          <w:sz w:val="24"/>
                          <w:szCs w:val="24"/>
                        </w:rPr>
                        <w:t>Significant *</w:t>
                      </w:r>
                    </w:p>
                    <w:p w14:paraId="652AAE3C" w14:textId="77777777" w:rsidR="00CF54B6" w:rsidRDefault="00CF54B6" w:rsidP="009E3BCA"/>
                  </w:txbxContent>
                </v:textbox>
                <w10:wrap type="square" anchorx="margin"/>
              </v:shape>
            </w:pict>
          </mc:Fallback>
        </mc:AlternateContent>
      </w:r>
      <w:r w:rsidR="009E3BCA">
        <w:rPr>
          <w:b/>
        </w:rPr>
        <w:t xml:space="preserve"> </w:t>
      </w:r>
      <w:r w:rsidR="009E3BCA" w:rsidRPr="002A0685">
        <w:rPr>
          <w:rFonts w:ascii="Arial" w:hAnsi="Arial" w:cs="Arial"/>
          <w:sz w:val="24"/>
          <w:szCs w:val="24"/>
        </w:rPr>
        <w:t>Options agreed to be in best interests of NAME are</w:t>
      </w:r>
      <w:r w:rsidR="009E3BCA" w:rsidRPr="002A0685">
        <w:rPr>
          <w:rFonts w:ascii="Arial" w:hAnsi="Arial" w:cs="Arial"/>
          <w:b/>
          <w:sz w:val="24"/>
          <w:szCs w:val="24"/>
        </w:rPr>
        <w:t>:</w:t>
      </w:r>
    </w:p>
    <w:p w14:paraId="78901014" w14:textId="77777777" w:rsidR="00D214B3" w:rsidRDefault="00D214B3" w:rsidP="00F8202B">
      <w:pPr>
        <w:tabs>
          <w:tab w:val="right" w:pos="13958"/>
        </w:tabs>
        <w:spacing w:after="120"/>
        <w:rPr>
          <w:rFonts w:ascii="Arial" w:hAnsi="Arial" w:cs="Arial"/>
          <w:b/>
        </w:rPr>
      </w:pPr>
    </w:p>
    <w:p w14:paraId="49C5BA56" w14:textId="77777777" w:rsidR="00C964D8" w:rsidRDefault="00C964D8" w:rsidP="00F8202B">
      <w:pPr>
        <w:tabs>
          <w:tab w:val="right" w:pos="13958"/>
        </w:tabs>
        <w:spacing w:after="120"/>
        <w:rPr>
          <w:rFonts w:ascii="Arial" w:hAnsi="Arial" w:cs="Arial"/>
          <w:b/>
        </w:rPr>
        <w:sectPr w:rsidR="00C964D8" w:rsidSect="00ED5B6D">
          <w:pgSz w:w="11906" w:h="16838"/>
          <w:pgMar w:top="284" w:right="680" w:bottom="170" w:left="680" w:header="709" w:footer="79" w:gutter="0"/>
          <w:pgNumType w:start="1"/>
          <w:cols w:space="708"/>
          <w:docGrid w:linePitch="360"/>
        </w:sectPr>
      </w:pPr>
    </w:p>
    <w:p w14:paraId="418A64D0" w14:textId="0254AC17" w:rsidR="00A15CA7" w:rsidRPr="005E47A4" w:rsidRDefault="00A15CA7" w:rsidP="005E47A4">
      <w:pPr>
        <w:pStyle w:val="Heading2"/>
        <w:rPr>
          <w:rFonts w:cs="Arial"/>
          <w:szCs w:val="32"/>
        </w:rPr>
      </w:pPr>
      <w:bookmarkStart w:id="7" w:name="_Toc43973965"/>
      <w:r w:rsidRPr="005E47A4">
        <w:rPr>
          <w:rFonts w:cs="Arial"/>
          <w:szCs w:val="32"/>
        </w:rPr>
        <w:lastRenderedPageBreak/>
        <w:t>Appendix 3</w:t>
      </w:r>
      <w:r w:rsidR="005E47A4" w:rsidRPr="005E47A4">
        <w:rPr>
          <w:rFonts w:cs="Arial"/>
          <w:szCs w:val="32"/>
        </w:rPr>
        <w:t xml:space="preserve"> - </w:t>
      </w:r>
      <w:r w:rsidR="005E47A4" w:rsidRPr="005E47A4">
        <w:rPr>
          <w:szCs w:val="32"/>
        </w:rPr>
        <w:t>Post Physical Intervention Monitoring Record</w:t>
      </w:r>
      <w:bookmarkEnd w:id="7"/>
    </w:p>
    <w:tbl>
      <w:tblPr>
        <w:tblStyle w:val="TableGrid"/>
        <w:tblW w:w="15309" w:type="dxa"/>
        <w:jc w:val="center"/>
        <w:tblLook w:val="04A0" w:firstRow="1" w:lastRow="0" w:firstColumn="1" w:lastColumn="0" w:noHBand="0" w:noVBand="1"/>
      </w:tblPr>
      <w:tblGrid>
        <w:gridCol w:w="1230"/>
        <w:gridCol w:w="892"/>
        <w:gridCol w:w="527"/>
        <w:gridCol w:w="1123"/>
        <w:gridCol w:w="9"/>
        <w:gridCol w:w="281"/>
        <w:gridCol w:w="3021"/>
        <w:gridCol w:w="565"/>
        <w:gridCol w:w="1512"/>
        <w:gridCol w:w="577"/>
        <w:gridCol w:w="2165"/>
        <w:gridCol w:w="1843"/>
        <w:gridCol w:w="518"/>
        <w:gridCol w:w="1046"/>
      </w:tblGrid>
      <w:tr w:rsidR="00C964D8" w:rsidRPr="00985E7B" w14:paraId="3D3E19A8" w14:textId="77777777" w:rsidTr="00822DF5">
        <w:trPr>
          <w:jc w:val="center"/>
        </w:trPr>
        <w:tc>
          <w:tcPr>
            <w:tcW w:w="15309" w:type="dxa"/>
            <w:gridSpan w:val="14"/>
          </w:tcPr>
          <w:p w14:paraId="754A44CB" w14:textId="6DE68AEC" w:rsidR="00C964D8" w:rsidRPr="00BC42AD" w:rsidRDefault="00C964D8" w:rsidP="00BC42AD">
            <w:pPr>
              <w:jc w:val="center"/>
              <w:rPr>
                <w:rFonts w:ascii="Arial" w:hAnsi="Arial" w:cs="Arial"/>
                <w:sz w:val="32"/>
                <w:szCs w:val="32"/>
              </w:rPr>
            </w:pPr>
            <w:bookmarkStart w:id="8" w:name="Appendix3_PostPhysicalInterventionRecord"/>
            <w:r w:rsidRPr="00BC42AD">
              <w:rPr>
                <w:rFonts w:ascii="Arial" w:hAnsi="Arial" w:cs="Arial"/>
                <w:sz w:val="32"/>
                <w:szCs w:val="32"/>
              </w:rPr>
              <w:t>Post Physical Intervention Monitoring Record</w:t>
            </w:r>
            <w:bookmarkEnd w:id="8"/>
          </w:p>
        </w:tc>
      </w:tr>
      <w:tr w:rsidR="00C964D8" w:rsidRPr="00985E7B" w14:paraId="5E92E032" w14:textId="77777777" w:rsidTr="00D40112">
        <w:trPr>
          <w:trHeight w:val="471"/>
          <w:jc w:val="center"/>
        </w:trPr>
        <w:tc>
          <w:tcPr>
            <w:tcW w:w="2649" w:type="dxa"/>
            <w:gridSpan w:val="3"/>
            <w:vAlign w:val="center"/>
          </w:tcPr>
          <w:p w14:paraId="126B09E4" w14:textId="77777777" w:rsidR="00C964D8" w:rsidRPr="00985E7B" w:rsidRDefault="004C26AD" w:rsidP="00D40112">
            <w:pPr>
              <w:jc w:val="center"/>
              <w:rPr>
                <w:rFonts w:ascii="Arial" w:hAnsi="Arial" w:cs="Arial"/>
                <w:b/>
                <w:sz w:val="24"/>
                <w:szCs w:val="24"/>
              </w:rPr>
            </w:pPr>
            <w:r>
              <w:rPr>
                <w:rFonts w:ascii="Arial" w:hAnsi="Arial" w:cs="Arial"/>
                <w:b/>
                <w:sz w:val="24"/>
                <w:szCs w:val="24"/>
              </w:rPr>
              <w:t>Service User Name</w:t>
            </w:r>
          </w:p>
        </w:tc>
        <w:tc>
          <w:tcPr>
            <w:tcW w:w="4999" w:type="dxa"/>
            <w:gridSpan w:val="5"/>
            <w:vAlign w:val="center"/>
          </w:tcPr>
          <w:p w14:paraId="2F672AB9" w14:textId="77777777" w:rsidR="00C964D8" w:rsidRPr="00985E7B" w:rsidRDefault="00C964D8" w:rsidP="00D40112">
            <w:pPr>
              <w:jc w:val="center"/>
              <w:rPr>
                <w:rFonts w:ascii="Arial" w:hAnsi="Arial" w:cs="Arial"/>
                <w:b/>
                <w:sz w:val="24"/>
                <w:szCs w:val="24"/>
              </w:rPr>
            </w:pPr>
          </w:p>
        </w:tc>
        <w:tc>
          <w:tcPr>
            <w:tcW w:w="2089" w:type="dxa"/>
            <w:gridSpan w:val="2"/>
            <w:vAlign w:val="center"/>
          </w:tcPr>
          <w:p w14:paraId="23DECC35" w14:textId="77777777" w:rsidR="00C964D8" w:rsidRPr="00985E7B" w:rsidRDefault="004C26AD" w:rsidP="00D40112">
            <w:pPr>
              <w:jc w:val="center"/>
              <w:rPr>
                <w:rFonts w:ascii="Arial" w:hAnsi="Arial" w:cs="Arial"/>
                <w:b/>
                <w:sz w:val="24"/>
                <w:szCs w:val="24"/>
              </w:rPr>
            </w:pPr>
            <w:r>
              <w:rPr>
                <w:rFonts w:ascii="Arial" w:hAnsi="Arial" w:cs="Arial"/>
                <w:b/>
                <w:sz w:val="24"/>
                <w:szCs w:val="24"/>
              </w:rPr>
              <w:t>Date of Birth</w:t>
            </w:r>
          </w:p>
        </w:tc>
        <w:tc>
          <w:tcPr>
            <w:tcW w:w="5572" w:type="dxa"/>
            <w:gridSpan w:val="4"/>
          </w:tcPr>
          <w:p w14:paraId="354CCE4B" w14:textId="77777777" w:rsidR="00C964D8" w:rsidRPr="00985E7B" w:rsidRDefault="00C964D8" w:rsidP="00822DF5">
            <w:pPr>
              <w:rPr>
                <w:rFonts w:ascii="Arial" w:hAnsi="Arial" w:cs="Arial"/>
                <w:sz w:val="24"/>
                <w:szCs w:val="24"/>
              </w:rPr>
            </w:pPr>
          </w:p>
        </w:tc>
      </w:tr>
      <w:tr w:rsidR="00C964D8" w:rsidRPr="00985E7B" w14:paraId="32212A28" w14:textId="77777777" w:rsidTr="004C26AD">
        <w:trPr>
          <w:jc w:val="center"/>
        </w:trPr>
        <w:tc>
          <w:tcPr>
            <w:tcW w:w="7083" w:type="dxa"/>
            <w:gridSpan w:val="7"/>
          </w:tcPr>
          <w:p w14:paraId="43AFCCE8" w14:textId="77777777" w:rsidR="00C964D8" w:rsidRPr="00985E7B" w:rsidRDefault="00C964D8" w:rsidP="00822DF5">
            <w:pPr>
              <w:rPr>
                <w:rFonts w:ascii="Arial" w:hAnsi="Arial" w:cs="Arial"/>
                <w:sz w:val="24"/>
                <w:szCs w:val="24"/>
              </w:rPr>
            </w:pPr>
            <w:r w:rsidRPr="00985E7B">
              <w:rPr>
                <w:rFonts w:ascii="Arial" w:hAnsi="Arial" w:cs="Arial"/>
                <w:sz w:val="24"/>
                <w:szCs w:val="24"/>
              </w:rPr>
              <w:t>Are there any additional risk factors associated with this person?</w:t>
            </w:r>
            <w:r w:rsidRPr="00FE3BC8">
              <w:rPr>
                <w:rFonts w:ascii="Arial" w:hAnsi="Arial" w:cs="Arial"/>
                <w:i/>
                <w:sz w:val="24"/>
                <w:szCs w:val="24"/>
              </w:rPr>
              <w:t xml:space="preserve"> e.g. brittle bones, diabetes, heart disease, alcohol abuse, drug abuse, asthma, etc. (seek additional medical advice)</w:t>
            </w:r>
          </w:p>
        </w:tc>
        <w:tc>
          <w:tcPr>
            <w:tcW w:w="8226" w:type="dxa"/>
            <w:gridSpan w:val="7"/>
          </w:tcPr>
          <w:p w14:paraId="4A54CBF4" w14:textId="77777777" w:rsidR="00C964D8" w:rsidRPr="00985E7B" w:rsidRDefault="00C964D8" w:rsidP="00822DF5">
            <w:pPr>
              <w:rPr>
                <w:rFonts w:ascii="Arial" w:hAnsi="Arial" w:cs="Arial"/>
                <w:sz w:val="24"/>
                <w:szCs w:val="24"/>
              </w:rPr>
            </w:pPr>
          </w:p>
        </w:tc>
      </w:tr>
      <w:tr w:rsidR="00C964D8" w:rsidRPr="00985E7B" w14:paraId="46829DCE" w14:textId="77777777" w:rsidTr="004C26AD">
        <w:trPr>
          <w:jc w:val="center"/>
        </w:trPr>
        <w:tc>
          <w:tcPr>
            <w:tcW w:w="2122" w:type="dxa"/>
            <w:gridSpan w:val="2"/>
          </w:tcPr>
          <w:p w14:paraId="3D5B0431" w14:textId="77777777" w:rsidR="00C964D8" w:rsidRPr="00385055" w:rsidRDefault="004C26AD" w:rsidP="00822DF5">
            <w:pPr>
              <w:rPr>
                <w:rFonts w:ascii="Arial" w:hAnsi="Arial" w:cs="Arial"/>
                <w:b/>
                <w:sz w:val="24"/>
                <w:szCs w:val="24"/>
              </w:rPr>
            </w:pPr>
            <w:r>
              <w:rPr>
                <w:rFonts w:ascii="Arial" w:hAnsi="Arial" w:cs="Arial"/>
                <w:b/>
                <w:sz w:val="24"/>
                <w:szCs w:val="24"/>
              </w:rPr>
              <w:t>Date of the Intervention</w:t>
            </w:r>
          </w:p>
        </w:tc>
        <w:tc>
          <w:tcPr>
            <w:tcW w:w="1650" w:type="dxa"/>
            <w:gridSpan w:val="2"/>
          </w:tcPr>
          <w:p w14:paraId="67BCA676" w14:textId="77777777" w:rsidR="00C964D8" w:rsidRPr="00985E7B" w:rsidRDefault="00C964D8" w:rsidP="00822DF5">
            <w:pPr>
              <w:rPr>
                <w:rFonts w:ascii="Arial" w:hAnsi="Arial" w:cs="Arial"/>
                <w:sz w:val="24"/>
                <w:szCs w:val="24"/>
              </w:rPr>
            </w:pPr>
          </w:p>
        </w:tc>
        <w:tc>
          <w:tcPr>
            <w:tcW w:w="3876" w:type="dxa"/>
            <w:gridSpan w:val="4"/>
          </w:tcPr>
          <w:p w14:paraId="4B4AF4D4" w14:textId="77777777" w:rsidR="00C964D8" w:rsidRPr="00385055" w:rsidRDefault="00C964D8" w:rsidP="00822DF5">
            <w:pPr>
              <w:rPr>
                <w:rFonts w:ascii="Arial" w:hAnsi="Arial" w:cs="Arial"/>
                <w:b/>
                <w:sz w:val="24"/>
                <w:szCs w:val="24"/>
              </w:rPr>
            </w:pPr>
            <w:r w:rsidRPr="00385055">
              <w:rPr>
                <w:rFonts w:ascii="Arial" w:hAnsi="Arial" w:cs="Arial"/>
                <w:b/>
                <w:sz w:val="24"/>
                <w:szCs w:val="24"/>
              </w:rPr>
              <w:t>Approxima</w:t>
            </w:r>
            <w:r w:rsidR="004C26AD">
              <w:rPr>
                <w:rFonts w:ascii="Arial" w:hAnsi="Arial" w:cs="Arial"/>
                <w:b/>
                <w:sz w:val="24"/>
                <w:szCs w:val="24"/>
              </w:rPr>
              <w:t>te duration of the intervention</w:t>
            </w:r>
          </w:p>
        </w:tc>
        <w:tc>
          <w:tcPr>
            <w:tcW w:w="1512" w:type="dxa"/>
          </w:tcPr>
          <w:p w14:paraId="159F3B71" w14:textId="77777777" w:rsidR="00C964D8" w:rsidRPr="00985E7B" w:rsidRDefault="00C964D8" w:rsidP="00822DF5">
            <w:pPr>
              <w:rPr>
                <w:rFonts w:ascii="Arial" w:hAnsi="Arial" w:cs="Arial"/>
                <w:sz w:val="24"/>
                <w:szCs w:val="24"/>
              </w:rPr>
            </w:pPr>
          </w:p>
        </w:tc>
        <w:tc>
          <w:tcPr>
            <w:tcW w:w="4585" w:type="dxa"/>
            <w:gridSpan w:val="3"/>
          </w:tcPr>
          <w:p w14:paraId="18B80A09" w14:textId="77777777" w:rsidR="00C964D8" w:rsidRPr="00385055" w:rsidRDefault="00C964D8" w:rsidP="00822DF5">
            <w:pPr>
              <w:rPr>
                <w:rFonts w:ascii="Arial" w:hAnsi="Arial" w:cs="Arial"/>
                <w:b/>
                <w:sz w:val="24"/>
                <w:szCs w:val="24"/>
              </w:rPr>
            </w:pPr>
            <w:r w:rsidRPr="00385055">
              <w:rPr>
                <w:rFonts w:ascii="Arial" w:hAnsi="Arial" w:cs="Arial"/>
                <w:b/>
                <w:sz w:val="24"/>
                <w:szCs w:val="24"/>
              </w:rPr>
              <w:t>Approxima</w:t>
            </w:r>
            <w:r w:rsidR="004C26AD">
              <w:rPr>
                <w:rFonts w:ascii="Arial" w:hAnsi="Arial" w:cs="Arial"/>
                <w:b/>
                <w:sz w:val="24"/>
                <w:szCs w:val="24"/>
              </w:rPr>
              <w:t>te duration of the intervention</w:t>
            </w:r>
          </w:p>
        </w:tc>
        <w:tc>
          <w:tcPr>
            <w:tcW w:w="1564" w:type="dxa"/>
            <w:gridSpan w:val="2"/>
          </w:tcPr>
          <w:p w14:paraId="6765C6A5" w14:textId="77777777" w:rsidR="00C964D8" w:rsidRPr="00985E7B" w:rsidRDefault="00C964D8" w:rsidP="00822DF5">
            <w:pPr>
              <w:rPr>
                <w:rFonts w:ascii="Arial" w:hAnsi="Arial" w:cs="Arial"/>
                <w:sz w:val="24"/>
                <w:szCs w:val="24"/>
              </w:rPr>
            </w:pPr>
          </w:p>
        </w:tc>
      </w:tr>
      <w:tr w:rsidR="00C964D8" w:rsidRPr="00985E7B" w14:paraId="3ED2BA2C" w14:textId="77777777" w:rsidTr="004C26AD">
        <w:trPr>
          <w:jc w:val="center"/>
        </w:trPr>
        <w:tc>
          <w:tcPr>
            <w:tcW w:w="4062" w:type="dxa"/>
            <w:gridSpan w:val="6"/>
          </w:tcPr>
          <w:p w14:paraId="1BECB6F6" w14:textId="77777777" w:rsidR="00C964D8" w:rsidRPr="00385055" w:rsidRDefault="00C964D8" w:rsidP="00822DF5">
            <w:pPr>
              <w:rPr>
                <w:rFonts w:ascii="Arial" w:hAnsi="Arial" w:cs="Arial"/>
                <w:b/>
                <w:sz w:val="24"/>
                <w:szCs w:val="24"/>
              </w:rPr>
            </w:pPr>
            <w:r w:rsidRPr="00385055">
              <w:rPr>
                <w:rFonts w:ascii="Arial" w:hAnsi="Arial" w:cs="Arial"/>
                <w:b/>
                <w:sz w:val="24"/>
                <w:szCs w:val="24"/>
              </w:rPr>
              <w:t>What Physical Intervention was used?</w:t>
            </w:r>
          </w:p>
        </w:tc>
        <w:tc>
          <w:tcPr>
            <w:tcW w:w="3586" w:type="dxa"/>
            <w:gridSpan w:val="2"/>
          </w:tcPr>
          <w:p w14:paraId="6333CE03" w14:textId="77777777" w:rsidR="00C964D8" w:rsidRPr="00985E7B" w:rsidRDefault="00C964D8" w:rsidP="00822DF5">
            <w:pPr>
              <w:rPr>
                <w:rFonts w:ascii="Arial" w:hAnsi="Arial" w:cs="Arial"/>
                <w:sz w:val="24"/>
                <w:szCs w:val="24"/>
              </w:rPr>
            </w:pPr>
          </w:p>
        </w:tc>
        <w:tc>
          <w:tcPr>
            <w:tcW w:w="4254" w:type="dxa"/>
            <w:gridSpan w:val="3"/>
          </w:tcPr>
          <w:p w14:paraId="55733057" w14:textId="77777777" w:rsidR="00C964D8" w:rsidRPr="00385055" w:rsidRDefault="00C964D8" w:rsidP="00822DF5">
            <w:pPr>
              <w:rPr>
                <w:rFonts w:ascii="Arial" w:hAnsi="Arial" w:cs="Arial"/>
                <w:b/>
                <w:sz w:val="24"/>
                <w:szCs w:val="24"/>
              </w:rPr>
            </w:pPr>
            <w:r w:rsidRPr="00385055">
              <w:rPr>
                <w:rFonts w:ascii="Arial" w:hAnsi="Arial" w:cs="Arial"/>
                <w:b/>
                <w:sz w:val="24"/>
                <w:szCs w:val="24"/>
              </w:rPr>
              <w:t>Was it a planned or unplanned response?</w:t>
            </w:r>
          </w:p>
        </w:tc>
        <w:tc>
          <w:tcPr>
            <w:tcW w:w="3407" w:type="dxa"/>
            <w:gridSpan w:val="3"/>
          </w:tcPr>
          <w:p w14:paraId="3F125EFC" w14:textId="77777777" w:rsidR="00C964D8" w:rsidRPr="00985E7B" w:rsidRDefault="00C964D8" w:rsidP="00822DF5">
            <w:pPr>
              <w:rPr>
                <w:rFonts w:ascii="Arial" w:hAnsi="Arial" w:cs="Arial"/>
                <w:sz w:val="24"/>
                <w:szCs w:val="24"/>
              </w:rPr>
            </w:pPr>
          </w:p>
        </w:tc>
      </w:tr>
      <w:tr w:rsidR="00C964D8" w:rsidRPr="00985E7B" w14:paraId="55E36F69" w14:textId="77777777" w:rsidTr="00822DF5">
        <w:trPr>
          <w:jc w:val="center"/>
        </w:trPr>
        <w:tc>
          <w:tcPr>
            <w:tcW w:w="7648" w:type="dxa"/>
            <w:gridSpan w:val="8"/>
          </w:tcPr>
          <w:p w14:paraId="353CEE8B" w14:textId="77777777" w:rsidR="00C964D8" w:rsidRPr="00985E7B" w:rsidRDefault="00C964D8" w:rsidP="00822DF5">
            <w:pPr>
              <w:rPr>
                <w:rFonts w:ascii="Arial" w:hAnsi="Arial" w:cs="Arial"/>
                <w:b/>
                <w:sz w:val="24"/>
                <w:szCs w:val="24"/>
              </w:rPr>
            </w:pPr>
            <w:r w:rsidRPr="00985E7B">
              <w:rPr>
                <w:rFonts w:ascii="Arial" w:hAnsi="Arial" w:cs="Arial"/>
                <w:b/>
                <w:sz w:val="24"/>
                <w:szCs w:val="24"/>
              </w:rPr>
              <w:t>Guide to Monitoring Intervals:</w:t>
            </w:r>
          </w:p>
          <w:p w14:paraId="7D982C0D" w14:textId="77777777" w:rsidR="00C964D8" w:rsidRPr="00FE3BC8" w:rsidRDefault="00C964D8" w:rsidP="00822DF5">
            <w:pPr>
              <w:rPr>
                <w:rFonts w:ascii="Arial" w:hAnsi="Arial" w:cs="Arial"/>
                <w:sz w:val="24"/>
                <w:szCs w:val="24"/>
              </w:rPr>
            </w:pPr>
            <w:r w:rsidRPr="00FE3BC8">
              <w:rPr>
                <w:rFonts w:ascii="Arial" w:hAnsi="Arial" w:cs="Arial"/>
                <w:sz w:val="24"/>
                <w:szCs w:val="24"/>
              </w:rPr>
              <w:t>0-12 hours following the intervention: Monitoring intervals will be 15 minutes between each observation</w:t>
            </w:r>
          </w:p>
          <w:p w14:paraId="51DEDB98" w14:textId="77777777" w:rsidR="00C964D8" w:rsidRPr="00FE3BC8" w:rsidRDefault="00C964D8" w:rsidP="00822DF5">
            <w:pPr>
              <w:rPr>
                <w:rFonts w:ascii="Arial" w:hAnsi="Arial" w:cs="Arial"/>
                <w:sz w:val="24"/>
                <w:szCs w:val="24"/>
              </w:rPr>
            </w:pPr>
            <w:r w:rsidRPr="00FE3BC8">
              <w:rPr>
                <w:rFonts w:ascii="Arial" w:hAnsi="Arial" w:cs="Arial"/>
                <w:sz w:val="24"/>
                <w:szCs w:val="24"/>
              </w:rPr>
              <w:t>12-24 hours following the intervention: Monitoring intervals will be 30 minutes between each observation</w:t>
            </w:r>
          </w:p>
          <w:p w14:paraId="6D9B2D35" w14:textId="77777777" w:rsidR="00C964D8" w:rsidRPr="00FE3BC8" w:rsidRDefault="00C964D8" w:rsidP="00822DF5">
            <w:pPr>
              <w:rPr>
                <w:rFonts w:ascii="Arial" w:hAnsi="Arial" w:cs="Arial"/>
                <w:sz w:val="24"/>
                <w:szCs w:val="24"/>
              </w:rPr>
            </w:pPr>
            <w:r w:rsidRPr="00FE3BC8">
              <w:rPr>
                <w:rFonts w:ascii="Arial" w:hAnsi="Arial" w:cs="Arial"/>
                <w:sz w:val="24"/>
                <w:szCs w:val="24"/>
              </w:rPr>
              <w:t>After 24 hours – Observations will be hourly</w:t>
            </w:r>
          </w:p>
          <w:p w14:paraId="75224608" w14:textId="77777777" w:rsidR="00C964D8" w:rsidRPr="00FE3BC8" w:rsidRDefault="00C964D8" w:rsidP="00822DF5">
            <w:pPr>
              <w:rPr>
                <w:rFonts w:ascii="Arial" w:hAnsi="Arial" w:cs="Arial"/>
                <w:sz w:val="24"/>
                <w:szCs w:val="24"/>
              </w:rPr>
            </w:pPr>
            <w:r w:rsidRPr="00FE3BC8">
              <w:rPr>
                <w:rFonts w:ascii="Arial" w:hAnsi="Arial" w:cs="Arial"/>
                <w:sz w:val="24"/>
                <w:szCs w:val="24"/>
              </w:rPr>
              <w:t>After 36 -48 hours – Observations will be two-hourly</w:t>
            </w:r>
          </w:p>
          <w:p w14:paraId="3EE5A3CE" w14:textId="77777777" w:rsidR="00C964D8" w:rsidRPr="00985E7B" w:rsidRDefault="00C964D8" w:rsidP="00822DF5">
            <w:pPr>
              <w:rPr>
                <w:rFonts w:ascii="Arial" w:hAnsi="Arial" w:cs="Arial"/>
                <w:sz w:val="24"/>
                <w:szCs w:val="24"/>
              </w:rPr>
            </w:pPr>
            <w:r w:rsidRPr="00FE3BC8">
              <w:rPr>
                <w:rFonts w:ascii="Arial" w:hAnsi="Arial" w:cs="Arial"/>
                <w:sz w:val="24"/>
                <w:szCs w:val="24"/>
              </w:rPr>
              <w:t>NB: The times given may vary according to the individual’s risk assessment and the answers you give in the first part of this form.</w:t>
            </w:r>
          </w:p>
        </w:tc>
        <w:tc>
          <w:tcPr>
            <w:tcW w:w="7661" w:type="dxa"/>
            <w:gridSpan w:val="6"/>
          </w:tcPr>
          <w:p w14:paraId="0AC9FC44" w14:textId="77777777" w:rsidR="00C964D8" w:rsidRPr="00985E7B" w:rsidRDefault="00C964D8" w:rsidP="00822DF5">
            <w:pPr>
              <w:rPr>
                <w:rFonts w:ascii="Arial" w:hAnsi="Arial" w:cs="Arial"/>
                <w:b/>
                <w:sz w:val="24"/>
                <w:szCs w:val="24"/>
              </w:rPr>
            </w:pPr>
            <w:r w:rsidRPr="00985E7B">
              <w:rPr>
                <w:rFonts w:ascii="Arial" w:hAnsi="Arial" w:cs="Arial"/>
                <w:b/>
                <w:sz w:val="24"/>
                <w:szCs w:val="24"/>
              </w:rPr>
              <w:t>KEY:</w:t>
            </w:r>
          </w:p>
          <w:p w14:paraId="01DF7BCC" w14:textId="77777777" w:rsidR="00C964D8" w:rsidRPr="00985E7B" w:rsidRDefault="00C964D8" w:rsidP="00822DF5">
            <w:pPr>
              <w:rPr>
                <w:rFonts w:ascii="Arial" w:hAnsi="Arial" w:cs="Arial"/>
                <w:b/>
                <w:sz w:val="24"/>
                <w:szCs w:val="24"/>
              </w:rPr>
            </w:pPr>
          </w:p>
          <w:p w14:paraId="759CF256" w14:textId="77777777" w:rsidR="00C964D8" w:rsidRPr="00985E7B" w:rsidRDefault="00C964D8" w:rsidP="00822DF5">
            <w:pPr>
              <w:rPr>
                <w:rFonts w:ascii="Arial" w:hAnsi="Arial" w:cs="Arial"/>
                <w:sz w:val="24"/>
                <w:szCs w:val="24"/>
              </w:rPr>
            </w:pPr>
            <w:r w:rsidRPr="00985E7B">
              <w:rPr>
                <w:rFonts w:ascii="Arial" w:hAnsi="Arial" w:cs="Arial"/>
                <w:b/>
                <w:sz w:val="24"/>
                <w:szCs w:val="24"/>
              </w:rPr>
              <w:t>BC</w:t>
            </w:r>
            <w:r w:rsidRPr="00985E7B">
              <w:rPr>
                <w:rFonts w:ascii="Arial" w:hAnsi="Arial" w:cs="Arial"/>
                <w:sz w:val="24"/>
                <w:szCs w:val="24"/>
              </w:rPr>
              <w:t xml:space="preserve"> = Behaviour change (Describe in comments box)</w:t>
            </w:r>
          </w:p>
          <w:p w14:paraId="2109B40C" w14:textId="77777777" w:rsidR="00C964D8" w:rsidRPr="00985E7B" w:rsidRDefault="00C964D8" w:rsidP="00822DF5">
            <w:pPr>
              <w:rPr>
                <w:rFonts w:ascii="Arial" w:hAnsi="Arial" w:cs="Arial"/>
                <w:sz w:val="24"/>
                <w:szCs w:val="24"/>
              </w:rPr>
            </w:pPr>
            <w:r w:rsidRPr="00985E7B">
              <w:rPr>
                <w:rFonts w:ascii="Arial" w:hAnsi="Arial" w:cs="Arial"/>
                <w:b/>
                <w:sz w:val="24"/>
                <w:szCs w:val="24"/>
              </w:rPr>
              <w:t>A</w:t>
            </w:r>
            <w:r w:rsidRPr="00985E7B">
              <w:rPr>
                <w:rFonts w:ascii="Arial" w:hAnsi="Arial" w:cs="Arial"/>
                <w:sz w:val="24"/>
                <w:szCs w:val="24"/>
              </w:rPr>
              <w:t xml:space="preserve"> = Alert</w:t>
            </w:r>
          </w:p>
          <w:p w14:paraId="0C4D0302" w14:textId="77777777" w:rsidR="00C964D8" w:rsidRPr="00985E7B" w:rsidRDefault="00C964D8" w:rsidP="00822DF5">
            <w:pPr>
              <w:rPr>
                <w:rFonts w:ascii="Arial" w:hAnsi="Arial" w:cs="Arial"/>
                <w:sz w:val="24"/>
                <w:szCs w:val="24"/>
              </w:rPr>
            </w:pPr>
            <w:r w:rsidRPr="00985E7B">
              <w:rPr>
                <w:rFonts w:ascii="Arial" w:hAnsi="Arial" w:cs="Arial"/>
                <w:b/>
                <w:sz w:val="24"/>
                <w:szCs w:val="24"/>
              </w:rPr>
              <w:t>N</w:t>
            </w:r>
            <w:r w:rsidRPr="00985E7B">
              <w:rPr>
                <w:rFonts w:ascii="Arial" w:hAnsi="Arial" w:cs="Arial"/>
                <w:sz w:val="24"/>
                <w:szCs w:val="24"/>
              </w:rPr>
              <w:t xml:space="preserve"> = Non-Responsive</w:t>
            </w:r>
          </w:p>
          <w:p w14:paraId="0179249E" w14:textId="77777777" w:rsidR="00C964D8" w:rsidRPr="00985E7B" w:rsidRDefault="00C964D8" w:rsidP="00822DF5">
            <w:pPr>
              <w:rPr>
                <w:rFonts w:ascii="Arial" w:hAnsi="Arial" w:cs="Arial"/>
                <w:sz w:val="24"/>
                <w:szCs w:val="24"/>
              </w:rPr>
            </w:pPr>
            <w:r w:rsidRPr="00985E7B">
              <w:rPr>
                <w:rFonts w:ascii="Arial" w:hAnsi="Arial" w:cs="Arial"/>
                <w:b/>
                <w:sz w:val="24"/>
                <w:szCs w:val="24"/>
              </w:rPr>
              <w:t>BFS</w:t>
            </w:r>
            <w:r w:rsidRPr="00985E7B">
              <w:rPr>
                <w:rFonts w:ascii="Arial" w:hAnsi="Arial" w:cs="Arial"/>
                <w:sz w:val="24"/>
                <w:szCs w:val="24"/>
              </w:rPr>
              <w:t xml:space="preserve"> = Breathing fast and shallow</w:t>
            </w:r>
          </w:p>
          <w:p w14:paraId="1F7E806A" w14:textId="77777777" w:rsidR="00C964D8" w:rsidRPr="00985E7B" w:rsidRDefault="00C964D8" w:rsidP="00822DF5">
            <w:pPr>
              <w:rPr>
                <w:rFonts w:ascii="Arial" w:hAnsi="Arial" w:cs="Arial"/>
                <w:sz w:val="24"/>
                <w:szCs w:val="24"/>
              </w:rPr>
            </w:pPr>
            <w:r w:rsidRPr="00985E7B">
              <w:rPr>
                <w:rFonts w:ascii="Arial" w:hAnsi="Arial" w:cs="Arial"/>
                <w:b/>
                <w:sz w:val="24"/>
                <w:szCs w:val="24"/>
              </w:rPr>
              <w:t>NB</w:t>
            </w:r>
            <w:r w:rsidRPr="00985E7B">
              <w:rPr>
                <w:rFonts w:ascii="Arial" w:hAnsi="Arial" w:cs="Arial"/>
                <w:sz w:val="24"/>
                <w:szCs w:val="24"/>
              </w:rPr>
              <w:t xml:space="preserve"> = Noisy Breathing</w:t>
            </w:r>
          </w:p>
          <w:p w14:paraId="53113322" w14:textId="77777777" w:rsidR="00C964D8" w:rsidRPr="00985E7B" w:rsidRDefault="00C964D8" w:rsidP="00822DF5">
            <w:pPr>
              <w:rPr>
                <w:rFonts w:ascii="Arial" w:hAnsi="Arial" w:cs="Arial"/>
                <w:sz w:val="24"/>
                <w:szCs w:val="24"/>
              </w:rPr>
            </w:pPr>
            <w:r w:rsidRPr="00985E7B">
              <w:rPr>
                <w:rFonts w:ascii="Arial" w:hAnsi="Arial" w:cs="Arial"/>
                <w:b/>
                <w:sz w:val="24"/>
                <w:szCs w:val="24"/>
              </w:rPr>
              <w:t>L</w:t>
            </w:r>
            <w:r w:rsidRPr="00985E7B">
              <w:rPr>
                <w:rFonts w:ascii="Arial" w:hAnsi="Arial" w:cs="Arial"/>
                <w:sz w:val="24"/>
                <w:szCs w:val="24"/>
              </w:rPr>
              <w:t xml:space="preserve"> = Lethargy</w:t>
            </w:r>
          </w:p>
        </w:tc>
      </w:tr>
      <w:tr w:rsidR="00C964D8" w:rsidRPr="00985E7B" w14:paraId="4391B6C7" w14:textId="77777777" w:rsidTr="00822DF5">
        <w:trPr>
          <w:jc w:val="center"/>
        </w:trPr>
        <w:tc>
          <w:tcPr>
            <w:tcW w:w="1230" w:type="dxa"/>
          </w:tcPr>
          <w:p w14:paraId="1135FF64" w14:textId="77777777" w:rsidR="00C964D8" w:rsidRPr="00985E7B" w:rsidRDefault="00C964D8" w:rsidP="00822DF5">
            <w:pPr>
              <w:rPr>
                <w:rFonts w:ascii="Arial" w:hAnsi="Arial" w:cs="Arial"/>
                <w:b/>
                <w:sz w:val="24"/>
                <w:szCs w:val="24"/>
              </w:rPr>
            </w:pPr>
            <w:r w:rsidRPr="00985E7B">
              <w:rPr>
                <w:rFonts w:ascii="Arial" w:hAnsi="Arial" w:cs="Arial"/>
                <w:b/>
                <w:sz w:val="24"/>
                <w:szCs w:val="24"/>
              </w:rPr>
              <w:t>Time</w:t>
            </w:r>
          </w:p>
          <w:p w14:paraId="5F93568C" w14:textId="77777777" w:rsidR="00C964D8" w:rsidRPr="00985E7B" w:rsidRDefault="00C964D8" w:rsidP="00822DF5">
            <w:pPr>
              <w:rPr>
                <w:rFonts w:ascii="Arial" w:hAnsi="Arial" w:cs="Arial"/>
                <w:b/>
                <w:sz w:val="24"/>
                <w:szCs w:val="24"/>
              </w:rPr>
            </w:pPr>
            <w:r w:rsidRPr="00985E7B">
              <w:rPr>
                <w:rFonts w:ascii="Arial" w:hAnsi="Arial" w:cs="Arial"/>
                <w:b/>
                <w:sz w:val="24"/>
                <w:szCs w:val="24"/>
              </w:rPr>
              <w:t>(24 hr)</w:t>
            </w:r>
          </w:p>
        </w:tc>
        <w:tc>
          <w:tcPr>
            <w:tcW w:w="2551" w:type="dxa"/>
            <w:gridSpan w:val="4"/>
          </w:tcPr>
          <w:p w14:paraId="326C340B" w14:textId="77777777" w:rsidR="00C964D8" w:rsidRPr="00985E7B" w:rsidRDefault="00C964D8" w:rsidP="00822DF5">
            <w:pPr>
              <w:rPr>
                <w:rFonts w:ascii="Arial" w:hAnsi="Arial" w:cs="Arial"/>
                <w:b/>
                <w:sz w:val="24"/>
                <w:szCs w:val="24"/>
              </w:rPr>
            </w:pPr>
            <w:r w:rsidRPr="00985E7B">
              <w:rPr>
                <w:rFonts w:ascii="Arial" w:hAnsi="Arial" w:cs="Arial"/>
                <w:b/>
                <w:sz w:val="24"/>
                <w:szCs w:val="24"/>
              </w:rPr>
              <w:t>Observation (use key)</w:t>
            </w:r>
          </w:p>
        </w:tc>
        <w:tc>
          <w:tcPr>
            <w:tcW w:w="10482" w:type="dxa"/>
            <w:gridSpan w:val="8"/>
          </w:tcPr>
          <w:p w14:paraId="7C155525" w14:textId="77777777" w:rsidR="00C964D8" w:rsidRPr="00985E7B" w:rsidRDefault="00C964D8" w:rsidP="00822DF5">
            <w:pPr>
              <w:rPr>
                <w:rFonts w:ascii="Arial" w:hAnsi="Arial" w:cs="Arial"/>
                <w:b/>
                <w:sz w:val="24"/>
                <w:szCs w:val="24"/>
              </w:rPr>
            </w:pPr>
            <w:r w:rsidRPr="00985E7B">
              <w:rPr>
                <w:rFonts w:ascii="Arial" w:hAnsi="Arial" w:cs="Arial"/>
                <w:b/>
                <w:sz w:val="24"/>
                <w:szCs w:val="24"/>
              </w:rPr>
              <w:t>Activity/Comments</w:t>
            </w:r>
          </w:p>
          <w:p w14:paraId="597073C3" w14:textId="77777777" w:rsidR="00C964D8" w:rsidRPr="00985E7B" w:rsidRDefault="00C964D8" w:rsidP="00822DF5">
            <w:pPr>
              <w:rPr>
                <w:rFonts w:ascii="Arial" w:hAnsi="Arial" w:cs="Arial"/>
                <w:b/>
                <w:sz w:val="24"/>
                <w:szCs w:val="24"/>
              </w:rPr>
            </w:pPr>
            <w:r w:rsidRPr="00985E7B">
              <w:rPr>
                <w:rFonts w:ascii="Arial" w:hAnsi="Arial" w:cs="Arial"/>
                <w:b/>
                <w:sz w:val="24"/>
                <w:szCs w:val="24"/>
              </w:rPr>
              <w:t>What are they doing? What is the Schedule?</w:t>
            </w:r>
          </w:p>
        </w:tc>
        <w:tc>
          <w:tcPr>
            <w:tcW w:w="1046" w:type="dxa"/>
          </w:tcPr>
          <w:p w14:paraId="4A15DB7A" w14:textId="77777777" w:rsidR="00C964D8" w:rsidRPr="00985E7B" w:rsidRDefault="00C964D8" w:rsidP="00822DF5">
            <w:pPr>
              <w:rPr>
                <w:rFonts w:ascii="Arial" w:hAnsi="Arial" w:cs="Arial"/>
                <w:b/>
                <w:sz w:val="24"/>
                <w:szCs w:val="24"/>
              </w:rPr>
            </w:pPr>
            <w:r w:rsidRPr="00985E7B">
              <w:rPr>
                <w:rFonts w:ascii="Arial" w:hAnsi="Arial" w:cs="Arial"/>
                <w:b/>
                <w:sz w:val="24"/>
                <w:szCs w:val="24"/>
              </w:rPr>
              <w:t>Initials</w:t>
            </w:r>
          </w:p>
        </w:tc>
      </w:tr>
      <w:tr w:rsidR="00C964D8" w:rsidRPr="00985E7B" w14:paraId="722AADF1" w14:textId="77777777" w:rsidTr="00822DF5">
        <w:trPr>
          <w:jc w:val="center"/>
        </w:trPr>
        <w:tc>
          <w:tcPr>
            <w:tcW w:w="1230" w:type="dxa"/>
          </w:tcPr>
          <w:p w14:paraId="481DD9DE" w14:textId="77777777" w:rsidR="00C964D8" w:rsidRPr="00985E7B" w:rsidRDefault="00C964D8" w:rsidP="00822DF5">
            <w:pPr>
              <w:rPr>
                <w:rFonts w:ascii="Arial" w:hAnsi="Arial" w:cs="Arial"/>
                <w:b/>
                <w:sz w:val="24"/>
                <w:szCs w:val="24"/>
              </w:rPr>
            </w:pPr>
          </w:p>
        </w:tc>
        <w:tc>
          <w:tcPr>
            <w:tcW w:w="2551" w:type="dxa"/>
            <w:gridSpan w:val="4"/>
          </w:tcPr>
          <w:p w14:paraId="3C3BF0DE" w14:textId="77777777" w:rsidR="00C964D8" w:rsidRPr="00985E7B" w:rsidRDefault="00C964D8" w:rsidP="00822DF5">
            <w:pPr>
              <w:rPr>
                <w:rFonts w:ascii="Arial" w:hAnsi="Arial" w:cs="Arial"/>
                <w:b/>
                <w:sz w:val="24"/>
                <w:szCs w:val="24"/>
              </w:rPr>
            </w:pPr>
          </w:p>
        </w:tc>
        <w:tc>
          <w:tcPr>
            <w:tcW w:w="10482" w:type="dxa"/>
            <w:gridSpan w:val="8"/>
          </w:tcPr>
          <w:p w14:paraId="6294389B" w14:textId="77777777" w:rsidR="00C964D8" w:rsidRPr="00985E7B" w:rsidRDefault="00C964D8" w:rsidP="00822DF5">
            <w:pPr>
              <w:rPr>
                <w:rFonts w:ascii="Arial" w:hAnsi="Arial" w:cs="Arial"/>
                <w:b/>
                <w:sz w:val="24"/>
                <w:szCs w:val="24"/>
              </w:rPr>
            </w:pPr>
          </w:p>
        </w:tc>
        <w:tc>
          <w:tcPr>
            <w:tcW w:w="1046" w:type="dxa"/>
          </w:tcPr>
          <w:p w14:paraId="6B4C88D8" w14:textId="77777777" w:rsidR="00C964D8" w:rsidRPr="00985E7B" w:rsidRDefault="00C964D8" w:rsidP="00822DF5">
            <w:pPr>
              <w:rPr>
                <w:rFonts w:ascii="Arial" w:hAnsi="Arial" w:cs="Arial"/>
                <w:b/>
                <w:sz w:val="24"/>
                <w:szCs w:val="24"/>
              </w:rPr>
            </w:pPr>
          </w:p>
        </w:tc>
      </w:tr>
      <w:tr w:rsidR="00C964D8" w:rsidRPr="00985E7B" w14:paraId="63DF1AC2" w14:textId="77777777" w:rsidTr="00822DF5">
        <w:trPr>
          <w:jc w:val="center"/>
        </w:trPr>
        <w:tc>
          <w:tcPr>
            <w:tcW w:w="1230" w:type="dxa"/>
          </w:tcPr>
          <w:p w14:paraId="6A5FF0E8" w14:textId="77777777" w:rsidR="00C964D8" w:rsidRPr="00985E7B" w:rsidRDefault="00C964D8" w:rsidP="00822DF5">
            <w:pPr>
              <w:rPr>
                <w:rFonts w:ascii="Arial" w:hAnsi="Arial" w:cs="Arial"/>
                <w:b/>
                <w:sz w:val="24"/>
                <w:szCs w:val="24"/>
              </w:rPr>
            </w:pPr>
          </w:p>
        </w:tc>
        <w:tc>
          <w:tcPr>
            <w:tcW w:w="2551" w:type="dxa"/>
            <w:gridSpan w:val="4"/>
          </w:tcPr>
          <w:p w14:paraId="7DA9E5F2" w14:textId="77777777" w:rsidR="00C964D8" w:rsidRPr="00985E7B" w:rsidRDefault="00C964D8" w:rsidP="00822DF5">
            <w:pPr>
              <w:rPr>
                <w:rFonts w:ascii="Arial" w:hAnsi="Arial" w:cs="Arial"/>
                <w:b/>
                <w:sz w:val="24"/>
                <w:szCs w:val="24"/>
              </w:rPr>
            </w:pPr>
          </w:p>
        </w:tc>
        <w:tc>
          <w:tcPr>
            <w:tcW w:w="10482" w:type="dxa"/>
            <w:gridSpan w:val="8"/>
          </w:tcPr>
          <w:p w14:paraId="79E763CE" w14:textId="77777777" w:rsidR="00C964D8" w:rsidRPr="00985E7B" w:rsidRDefault="00C964D8" w:rsidP="00822DF5">
            <w:pPr>
              <w:rPr>
                <w:rFonts w:ascii="Arial" w:hAnsi="Arial" w:cs="Arial"/>
                <w:b/>
                <w:sz w:val="24"/>
                <w:szCs w:val="24"/>
              </w:rPr>
            </w:pPr>
          </w:p>
        </w:tc>
        <w:tc>
          <w:tcPr>
            <w:tcW w:w="1046" w:type="dxa"/>
          </w:tcPr>
          <w:p w14:paraId="3CECCF72" w14:textId="77777777" w:rsidR="00C964D8" w:rsidRPr="00985E7B" w:rsidRDefault="00C964D8" w:rsidP="00822DF5">
            <w:pPr>
              <w:rPr>
                <w:rFonts w:ascii="Arial" w:hAnsi="Arial" w:cs="Arial"/>
                <w:b/>
                <w:sz w:val="24"/>
                <w:szCs w:val="24"/>
              </w:rPr>
            </w:pPr>
          </w:p>
        </w:tc>
      </w:tr>
      <w:tr w:rsidR="00C964D8" w:rsidRPr="00985E7B" w14:paraId="330A10C0" w14:textId="77777777" w:rsidTr="00822DF5">
        <w:trPr>
          <w:jc w:val="center"/>
        </w:trPr>
        <w:tc>
          <w:tcPr>
            <w:tcW w:w="1230" w:type="dxa"/>
          </w:tcPr>
          <w:p w14:paraId="01127639" w14:textId="77777777" w:rsidR="00C964D8" w:rsidRPr="00985E7B" w:rsidRDefault="00C964D8" w:rsidP="00822DF5">
            <w:pPr>
              <w:rPr>
                <w:rFonts w:ascii="Arial" w:hAnsi="Arial" w:cs="Arial"/>
                <w:b/>
                <w:sz w:val="24"/>
                <w:szCs w:val="24"/>
              </w:rPr>
            </w:pPr>
          </w:p>
        </w:tc>
        <w:tc>
          <w:tcPr>
            <w:tcW w:w="2551" w:type="dxa"/>
            <w:gridSpan w:val="4"/>
          </w:tcPr>
          <w:p w14:paraId="3C4E11D8" w14:textId="77777777" w:rsidR="00C964D8" w:rsidRPr="00985E7B" w:rsidRDefault="00C964D8" w:rsidP="00822DF5">
            <w:pPr>
              <w:rPr>
                <w:rFonts w:ascii="Arial" w:hAnsi="Arial" w:cs="Arial"/>
                <w:b/>
                <w:sz w:val="24"/>
                <w:szCs w:val="24"/>
              </w:rPr>
            </w:pPr>
          </w:p>
        </w:tc>
        <w:tc>
          <w:tcPr>
            <w:tcW w:w="10482" w:type="dxa"/>
            <w:gridSpan w:val="8"/>
          </w:tcPr>
          <w:p w14:paraId="1A0F5A99" w14:textId="77777777" w:rsidR="00C964D8" w:rsidRPr="00985E7B" w:rsidRDefault="00C964D8" w:rsidP="00822DF5">
            <w:pPr>
              <w:rPr>
                <w:rFonts w:ascii="Arial" w:hAnsi="Arial" w:cs="Arial"/>
                <w:b/>
                <w:sz w:val="24"/>
                <w:szCs w:val="24"/>
              </w:rPr>
            </w:pPr>
          </w:p>
        </w:tc>
        <w:tc>
          <w:tcPr>
            <w:tcW w:w="1046" w:type="dxa"/>
          </w:tcPr>
          <w:p w14:paraId="5A135754" w14:textId="77777777" w:rsidR="00C964D8" w:rsidRPr="00985E7B" w:rsidRDefault="00C964D8" w:rsidP="00822DF5">
            <w:pPr>
              <w:rPr>
                <w:rFonts w:ascii="Arial" w:hAnsi="Arial" w:cs="Arial"/>
                <w:b/>
                <w:sz w:val="24"/>
                <w:szCs w:val="24"/>
              </w:rPr>
            </w:pPr>
          </w:p>
        </w:tc>
      </w:tr>
      <w:tr w:rsidR="004C26AD" w:rsidRPr="00985E7B" w14:paraId="2D9C1D84" w14:textId="77777777" w:rsidTr="00822DF5">
        <w:trPr>
          <w:jc w:val="center"/>
        </w:trPr>
        <w:tc>
          <w:tcPr>
            <w:tcW w:w="1230" w:type="dxa"/>
          </w:tcPr>
          <w:p w14:paraId="24316A6C" w14:textId="77777777" w:rsidR="004C26AD" w:rsidRPr="00985E7B" w:rsidRDefault="004C26AD" w:rsidP="00822DF5">
            <w:pPr>
              <w:rPr>
                <w:rFonts w:ascii="Arial" w:hAnsi="Arial" w:cs="Arial"/>
                <w:b/>
                <w:sz w:val="24"/>
                <w:szCs w:val="24"/>
              </w:rPr>
            </w:pPr>
          </w:p>
        </w:tc>
        <w:tc>
          <w:tcPr>
            <w:tcW w:w="2551" w:type="dxa"/>
            <w:gridSpan w:val="4"/>
          </w:tcPr>
          <w:p w14:paraId="16CC6E74" w14:textId="77777777" w:rsidR="004C26AD" w:rsidRPr="00985E7B" w:rsidRDefault="004C26AD" w:rsidP="00822DF5">
            <w:pPr>
              <w:rPr>
                <w:rFonts w:ascii="Arial" w:hAnsi="Arial" w:cs="Arial"/>
                <w:b/>
                <w:sz w:val="24"/>
                <w:szCs w:val="24"/>
              </w:rPr>
            </w:pPr>
          </w:p>
        </w:tc>
        <w:tc>
          <w:tcPr>
            <w:tcW w:w="10482" w:type="dxa"/>
            <w:gridSpan w:val="8"/>
          </w:tcPr>
          <w:p w14:paraId="3BB61AFA" w14:textId="77777777" w:rsidR="004C26AD" w:rsidRPr="00985E7B" w:rsidRDefault="004C26AD" w:rsidP="00822DF5">
            <w:pPr>
              <w:rPr>
                <w:rFonts w:ascii="Arial" w:hAnsi="Arial" w:cs="Arial"/>
                <w:b/>
                <w:sz w:val="24"/>
                <w:szCs w:val="24"/>
              </w:rPr>
            </w:pPr>
          </w:p>
        </w:tc>
        <w:tc>
          <w:tcPr>
            <w:tcW w:w="1046" w:type="dxa"/>
          </w:tcPr>
          <w:p w14:paraId="5435C38F" w14:textId="77777777" w:rsidR="004C26AD" w:rsidRPr="00985E7B" w:rsidRDefault="004C26AD" w:rsidP="00822DF5">
            <w:pPr>
              <w:rPr>
                <w:rFonts w:ascii="Arial" w:hAnsi="Arial" w:cs="Arial"/>
                <w:b/>
                <w:sz w:val="24"/>
                <w:szCs w:val="24"/>
              </w:rPr>
            </w:pPr>
          </w:p>
        </w:tc>
      </w:tr>
      <w:tr w:rsidR="004C26AD" w:rsidRPr="00985E7B" w14:paraId="26026AFE" w14:textId="77777777" w:rsidTr="00822DF5">
        <w:trPr>
          <w:jc w:val="center"/>
        </w:trPr>
        <w:tc>
          <w:tcPr>
            <w:tcW w:w="1230" w:type="dxa"/>
          </w:tcPr>
          <w:p w14:paraId="59251F41" w14:textId="77777777" w:rsidR="004C26AD" w:rsidRPr="00985E7B" w:rsidRDefault="004C26AD" w:rsidP="00822DF5">
            <w:pPr>
              <w:rPr>
                <w:rFonts w:ascii="Arial" w:hAnsi="Arial" w:cs="Arial"/>
                <w:b/>
                <w:sz w:val="24"/>
                <w:szCs w:val="24"/>
              </w:rPr>
            </w:pPr>
          </w:p>
        </w:tc>
        <w:tc>
          <w:tcPr>
            <w:tcW w:w="2551" w:type="dxa"/>
            <w:gridSpan w:val="4"/>
          </w:tcPr>
          <w:p w14:paraId="002CD357" w14:textId="77777777" w:rsidR="004C26AD" w:rsidRPr="00985E7B" w:rsidRDefault="004C26AD" w:rsidP="00822DF5">
            <w:pPr>
              <w:rPr>
                <w:rFonts w:ascii="Arial" w:hAnsi="Arial" w:cs="Arial"/>
                <w:b/>
                <w:sz w:val="24"/>
                <w:szCs w:val="24"/>
              </w:rPr>
            </w:pPr>
          </w:p>
        </w:tc>
        <w:tc>
          <w:tcPr>
            <w:tcW w:w="10482" w:type="dxa"/>
            <w:gridSpan w:val="8"/>
          </w:tcPr>
          <w:p w14:paraId="52B45219" w14:textId="77777777" w:rsidR="004C26AD" w:rsidRPr="00985E7B" w:rsidRDefault="004C26AD" w:rsidP="00822DF5">
            <w:pPr>
              <w:rPr>
                <w:rFonts w:ascii="Arial" w:hAnsi="Arial" w:cs="Arial"/>
                <w:b/>
                <w:sz w:val="24"/>
                <w:szCs w:val="24"/>
              </w:rPr>
            </w:pPr>
          </w:p>
        </w:tc>
        <w:tc>
          <w:tcPr>
            <w:tcW w:w="1046" w:type="dxa"/>
          </w:tcPr>
          <w:p w14:paraId="6ABE6A57" w14:textId="77777777" w:rsidR="004C26AD" w:rsidRPr="00985E7B" w:rsidRDefault="004C26AD" w:rsidP="00822DF5">
            <w:pPr>
              <w:rPr>
                <w:rFonts w:ascii="Arial" w:hAnsi="Arial" w:cs="Arial"/>
                <w:b/>
                <w:sz w:val="24"/>
                <w:szCs w:val="24"/>
              </w:rPr>
            </w:pPr>
          </w:p>
        </w:tc>
      </w:tr>
      <w:tr w:rsidR="00C964D8" w:rsidRPr="00985E7B" w14:paraId="231EEE9F" w14:textId="77777777" w:rsidTr="00822DF5">
        <w:trPr>
          <w:jc w:val="center"/>
        </w:trPr>
        <w:tc>
          <w:tcPr>
            <w:tcW w:w="1230" w:type="dxa"/>
          </w:tcPr>
          <w:p w14:paraId="45CF4E84" w14:textId="77777777" w:rsidR="00C964D8" w:rsidRPr="00985E7B" w:rsidRDefault="00C964D8" w:rsidP="00822DF5">
            <w:pPr>
              <w:rPr>
                <w:rFonts w:ascii="Arial" w:hAnsi="Arial" w:cs="Arial"/>
                <w:b/>
                <w:sz w:val="24"/>
                <w:szCs w:val="24"/>
              </w:rPr>
            </w:pPr>
          </w:p>
        </w:tc>
        <w:tc>
          <w:tcPr>
            <w:tcW w:w="2551" w:type="dxa"/>
            <w:gridSpan w:val="4"/>
          </w:tcPr>
          <w:p w14:paraId="3D03F94B" w14:textId="77777777" w:rsidR="00C964D8" w:rsidRPr="00985E7B" w:rsidRDefault="00C964D8" w:rsidP="00822DF5">
            <w:pPr>
              <w:rPr>
                <w:rFonts w:ascii="Arial" w:hAnsi="Arial" w:cs="Arial"/>
                <w:b/>
                <w:sz w:val="24"/>
                <w:szCs w:val="24"/>
              </w:rPr>
            </w:pPr>
          </w:p>
        </w:tc>
        <w:tc>
          <w:tcPr>
            <w:tcW w:w="10482" w:type="dxa"/>
            <w:gridSpan w:val="8"/>
          </w:tcPr>
          <w:p w14:paraId="5C7F75D4" w14:textId="77777777" w:rsidR="00C964D8" w:rsidRPr="00985E7B" w:rsidRDefault="00C964D8" w:rsidP="00822DF5">
            <w:pPr>
              <w:rPr>
                <w:rFonts w:ascii="Arial" w:hAnsi="Arial" w:cs="Arial"/>
                <w:b/>
                <w:sz w:val="24"/>
                <w:szCs w:val="24"/>
              </w:rPr>
            </w:pPr>
          </w:p>
        </w:tc>
        <w:tc>
          <w:tcPr>
            <w:tcW w:w="1046" w:type="dxa"/>
          </w:tcPr>
          <w:p w14:paraId="20D84013" w14:textId="77777777" w:rsidR="00C964D8" w:rsidRPr="00985E7B" w:rsidRDefault="00C964D8" w:rsidP="00822DF5">
            <w:pPr>
              <w:rPr>
                <w:rFonts w:ascii="Arial" w:hAnsi="Arial" w:cs="Arial"/>
                <w:b/>
                <w:sz w:val="24"/>
                <w:szCs w:val="24"/>
              </w:rPr>
            </w:pPr>
          </w:p>
        </w:tc>
      </w:tr>
      <w:tr w:rsidR="004C26AD" w:rsidRPr="00985E7B" w14:paraId="24FEAAFB" w14:textId="77777777" w:rsidTr="00822DF5">
        <w:trPr>
          <w:jc w:val="center"/>
        </w:trPr>
        <w:tc>
          <w:tcPr>
            <w:tcW w:w="1230" w:type="dxa"/>
          </w:tcPr>
          <w:p w14:paraId="74B51BCE" w14:textId="77777777" w:rsidR="004C26AD" w:rsidRPr="00985E7B" w:rsidRDefault="004C26AD" w:rsidP="00822DF5">
            <w:pPr>
              <w:rPr>
                <w:rFonts w:ascii="Arial" w:hAnsi="Arial" w:cs="Arial"/>
                <w:b/>
                <w:sz w:val="24"/>
                <w:szCs w:val="24"/>
              </w:rPr>
            </w:pPr>
          </w:p>
        </w:tc>
        <w:tc>
          <w:tcPr>
            <w:tcW w:w="2551" w:type="dxa"/>
            <w:gridSpan w:val="4"/>
          </w:tcPr>
          <w:p w14:paraId="62F8AA11" w14:textId="77777777" w:rsidR="004C26AD" w:rsidRPr="00985E7B" w:rsidRDefault="004C26AD" w:rsidP="00822DF5">
            <w:pPr>
              <w:rPr>
                <w:rFonts w:ascii="Arial" w:hAnsi="Arial" w:cs="Arial"/>
                <w:b/>
                <w:sz w:val="24"/>
                <w:szCs w:val="24"/>
              </w:rPr>
            </w:pPr>
          </w:p>
        </w:tc>
        <w:tc>
          <w:tcPr>
            <w:tcW w:w="10482" w:type="dxa"/>
            <w:gridSpan w:val="8"/>
          </w:tcPr>
          <w:p w14:paraId="78A12E4E" w14:textId="77777777" w:rsidR="004C26AD" w:rsidRPr="00985E7B" w:rsidRDefault="004C26AD" w:rsidP="00822DF5">
            <w:pPr>
              <w:rPr>
                <w:rFonts w:ascii="Arial" w:hAnsi="Arial" w:cs="Arial"/>
                <w:b/>
                <w:sz w:val="24"/>
                <w:szCs w:val="24"/>
              </w:rPr>
            </w:pPr>
          </w:p>
        </w:tc>
        <w:tc>
          <w:tcPr>
            <w:tcW w:w="1046" w:type="dxa"/>
          </w:tcPr>
          <w:p w14:paraId="5A7A6843" w14:textId="77777777" w:rsidR="004C26AD" w:rsidRPr="00985E7B" w:rsidRDefault="004C26AD" w:rsidP="00822DF5">
            <w:pPr>
              <w:rPr>
                <w:rFonts w:ascii="Arial" w:hAnsi="Arial" w:cs="Arial"/>
                <w:b/>
                <w:sz w:val="24"/>
                <w:szCs w:val="24"/>
              </w:rPr>
            </w:pPr>
          </w:p>
        </w:tc>
      </w:tr>
      <w:tr w:rsidR="00C964D8" w:rsidRPr="00985E7B" w14:paraId="5272F516" w14:textId="77777777" w:rsidTr="00822DF5">
        <w:trPr>
          <w:jc w:val="center"/>
        </w:trPr>
        <w:tc>
          <w:tcPr>
            <w:tcW w:w="1230" w:type="dxa"/>
          </w:tcPr>
          <w:p w14:paraId="58F23473" w14:textId="77777777" w:rsidR="00C964D8" w:rsidRPr="00985E7B" w:rsidRDefault="00C964D8" w:rsidP="00822DF5">
            <w:pPr>
              <w:rPr>
                <w:rFonts w:ascii="Arial" w:hAnsi="Arial" w:cs="Arial"/>
                <w:b/>
                <w:sz w:val="24"/>
                <w:szCs w:val="24"/>
              </w:rPr>
            </w:pPr>
          </w:p>
        </w:tc>
        <w:tc>
          <w:tcPr>
            <w:tcW w:w="2551" w:type="dxa"/>
            <w:gridSpan w:val="4"/>
          </w:tcPr>
          <w:p w14:paraId="5ED314BD" w14:textId="77777777" w:rsidR="00C964D8" w:rsidRPr="00985E7B" w:rsidRDefault="00C964D8" w:rsidP="00822DF5">
            <w:pPr>
              <w:rPr>
                <w:rFonts w:ascii="Arial" w:hAnsi="Arial" w:cs="Arial"/>
                <w:b/>
                <w:sz w:val="24"/>
                <w:szCs w:val="24"/>
              </w:rPr>
            </w:pPr>
          </w:p>
        </w:tc>
        <w:tc>
          <w:tcPr>
            <w:tcW w:w="10482" w:type="dxa"/>
            <w:gridSpan w:val="8"/>
          </w:tcPr>
          <w:p w14:paraId="62CF8541" w14:textId="77777777" w:rsidR="00C964D8" w:rsidRPr="00985E7B" w:rsidRDefault="00C964D8" w:rsidP="00822DF5">
            <w:pPr>
              <w:rPr>
                <w:rFonts w:ascii="Arial" w:hAnsi="Arial" w:cs="Arial"/>
                <w:b/>
                <w:sz w:val="24"/>
                <w:szCs w:val="24"/>
              </w:rPr>
            </w:pPr>
          </w:p>
        </w:tc>
        <w:tc>
          <w:tcPr>
            <w:tcW w:w="1046" w:type="dxa"/>
          </w:tcPr>
          <w:p w14:paraId="4E37EC59" w14:textId="77777777" w:rsidR="00C964D8" w:rsidRPr="00985E7B" w:rsidRDefault="00C964D8" w:rsidP="00822DF5">
            <w:pPr>
              <w:rPr>
                <w:rFonts w:ascii="Arial" w:hAnsi="Arial" w:cs="Arial"/>
                <w:b/>
                <w:sz w:val="24"/>
                <w:szCs w:val="24"/>
              </w:rPr>
            </w:pPr>
          </w:p>
        </w:tc>
      </w:tr>
      <w:tr w:rsidR="00C964D8" w:rsidRPr="00985E7B" w14:paraId="70A203C1" w14:textId="77777777" w:rsidTr="00822DF5">
        <w:trPr>
          <w:jc w:val="center"/>
        </w:trPr>
        <w:tc>
          <w:tcPr>
            <w:tcW w:w="1230" w:type="dxa"/>
          </w:tcPr>
          <w:p w14:paraId="1F313645" w14:textId="77777777" w:rsidR="00C964D8" w:rsidRPr="00985E7B" w:rsidRDefault="00C964D8" w:rsidP="00822DF5">
            <w:pPr>
              <w:rPr>
                <w:rFonts w:ascii="Arial" w:hAnsi="Arial" w:cs="Arial"/>
                <w:b/>
                <w:sz w:val="24"/>
                <w:szCs w:val="24"/>
              </w:rPr>
            </w:pPr>
          </w:p>
        </w:tc>
        <w:tc>
          <w:tcPr>
            <w:tcW w:w="2551" w:type="dxa"/>
            <w:gridSpan w:val="4"/>
          </w:tcPr>
          <w:p w14:paraId="3DFBB069" w14:textId="77777777" w:rsidR="00C964D8" w:rsidRPr="00985E7B" w:rsidRDefault="00C964D8" w:rsidP="00822DF5">
            <w:pPr>
              <w:rPr>
                <w:rFonts w:ascii="Arial" w:hAnsi="Arial" w:cs="Arial"/>
                <w:b/>
                <w:sz w:val="24"/>
                <w:szCs w:val="24"/>
              </w:rPr>
            </w:pPr>
          </w:p>
        </w:tc>
        <w:tc>
          <w:tcPr>
            <w:tcW w:w="10482" w:type="dxa"/>
            <w:gridSpan w:val="8"/>
          </w:tcPr>
          <w:p w14:paraId="7BAB8096" w14:textId="77777777" w:rsidR="00C964D8" w:rsidRPr="00985E7B" w:rsidRDefault="00C964D8" w:rsidP="00822DF5">
            <w:pPr>
              <w:rPr>
                <w:rFonts w:ascii="Arial" w:hAnsi="Arial" w:cs="Arial"/>
                <w:b/>
                <w:sz w:val="24"/>
                <w:szCs w:val="24"/>
              </w:rPr>
            </w:pPr>
          </w:p>
        </w:tc>
        <w:tc>
          <w:tcPr>
            <w:tcW w:w="1046" w:type="dxa"/>
          </w:tcPr>
          <w:p w14:paraId="7D70EF87" w14:textId="77777777" w:rsidR="00C964D8" w:rsidRPr="00985E7B" w:rsidRDefault="00C964D8" w:rsidP="00822DF5">
            <w:pPr>
              <w:rPr>
                <w:rFonts w:ascii="Arial" w:hAnsi="Arial" w:cs="Arial"/>
                <w:b/>
                <w:sz w:val="24"/>
                <w:szCs w:val="24"/>
              </w:rPr>
            </w:pPr>
          </w:p>
        </w:tc>
      </w:tr>
      <w:tr w:rsidR="00C964D8" w:rsidRPr="00985E7B" w14:paraId="45B1B9D1" w14:textId="77777777" w:rsidTr="00822DF5">
        <w:trPr>
          <w:jc w:val="center"/>
        </w:trPr>
        <w:tc>
          <w:tcPr>
            <w:tcW w:w="1230" w:type="dxa"/>
          </w:tcPr>
          <w:p w14:paraId="1276EABE" w14:textId="77777777" w:rsidR="00C964D8" w:rsidRPr="00985E7B" w:rsidRDefault="00C964D8" w:rsidP="00822DF5">
            <w:pPr>
              <w:rPr>
                <w:rFonts w:ascii="Arial" w:hAnsi="Arial" w:cs="Arial"/>
                <w:b/>
                <w:sz w:val="24"/>
                <w:szCs w:val="24"/>
              </w:rPr>
            </w:pPr>
          </w:p>
        </w:tc>
        <w:tc>
          <w:tcPr>
            <w:tcW w:w="2551" w:type="dxa"/>
            <w:gridSpan w:val="4"/>
          </w:tcPr>
          <w:p w14:paraId="77183697" w14:textId="77777777" w:rsidR="00C964D8" w:rsidRPr="00985E7B" w:rsidRDefault="00C964D8" w:rsidP="00822DF5">
            <w:pPr>
              <w:rPr>
                <w:rFonts w:ascii="Arial" w:hAnsi="Arial" w:cs="Arial"/>
                <w:b/>
                <w:sz w:val="24"/>
                <w:szCs w:val="24"/>
              </w:rPr>
            </w:pPr>
          </w:p>
        </w:tc>
        <w:tc>
          <w:tcPr>
            <w:tcW w:w="10482" w:type="dxa"/>
            <w:gridSpan w:val="8"/>
          </w:tcPr>
          <w:p w14:paraId="76F32834" w14:textId="77777777" w:rsidR="00C964D8" w:rsidRPr="00985E7B" w:rsidRDefault="00C964D8" w:rsidP="00822DF5">
            <w:pPr>
              <w:rPr>
                <w:rFonts w:ascii="Arial" w:hAnsi="Arial" w:cs="Arial"/>
                <w:b/>
                <w:sz w:val="24"/>
                <w:szCs w:val="24"/>
              </w:rPr>
            </w:pPr>
          </w:p>
        </w:tc>
        <w:tc>
          <w:tcPr>
            <w:tcW w:w="1046" w:type="dxa"/>
          </w:tcPr>
          <w:p w14:paraId="695A3BB7" w14:textId="77777777" w:rsidR="00C964D8" w:rsidRPr="00985E7B" w:rsidRDefault="00C964D8" w:rsidP="00822DF5">
            <w:pPr>
              <w:rPr>
                <w:rFonts w:ascii="Arial" w:hAnsi="Arial" w:cs="Arial"/>
                <w:b/>
                <w:sz w:val="24"/>
                <w:szCs w:val="24"/>
              </w:rPr>
            </w:pPr>
          </w:p>
        </w:tc>
      </w:tr>
      <w:tr w:rsidR="00C964D8" w:rsidRPr="00985E7B" w14:paraId="18C6A25F" w14:textId="77777777" w:rsidTr="004C26AD">
        <w:trPr>
          <w:trHeight w:val="274"/>
          <w:jc w:val="center"/>
        </w:trPr>
        <w:tc>
          <w:tcPr>
            <w:tcW w:w="9160" w:type="dxa"/>
            <w:gridSpan w:val="9"/>
          </w:tcPr>
          <w:p w14:paraId="4E3254B3" w14:textId="77777777" w:rsidR="00C964D8" w:rsidRPr="00985E7B" w:rsidRDefault="00C964D8" w:rsidP="00822DF5">
            <w:pPr>
              <w:rPr>
                <w:rFonts w:ascii="Arial" w:hAnsi="Arial" w:cs="Arial"/>
                <w:b/>
                <w:sz w:val="24"/>
                <w:szCs w:val="24"/>
              </w:rPr>
            </w:pPr>
            <w:r w:rsidRPr="00985E7B">
              <w:rPr>
                <w:rFonts w:ascii="Arial" w:hAnsi="Arial" w:cs="Arial"/>
                <w:b/>
                <w:sz w:val="24"/>
                <w:szCs w:val="24"/>
              </w:rPr>
              <w:t>Signature of Site/Service Manager on comp</w:t>
            </w:r>
            <w:r w:rsidR="004C26AD">
              <w:rPr>
                <w:rFonts w:ascii="Arial" w:hAnsi="Arial" w:cs="Arial"/>
                <w:b/>
                <w:sz w:val="24"/>
                <w:szCs w:val="24"/>
              </w:rPr>
              <w:t>letion of period of observation</w:t>
            </w:r>
          </w:p>
        </w:tc>
        <w:tc>
          <w:tcPr>
            <w:tcW w:w="6149" w:type="dxa"/>
            <w:gridSpan w:val="5"/>
          </w:tcPr>
          <w:p w14:paraId="3D8C714C" w14:textId="77777777" w:rsidR="00C964D8" w:rsidRDefault="00C964D8" w:rsidP="00822DF5">
            <w:pPr>
              <w:rPr>
                <w:rFonts w:ascii="Arial" w:hAnsi="Arial" w:cs="Arial"/>
                <w:b/>
                <w:sz w:val="24"/>
                <w:szCs w:val="24"/>
              </w:rPr>
            </w:pPr>
          </w:p>
          <w:p w14:paraId="7BE845B1" w14:textId="5CA83F2C" w:rsidR="00DE7E1E" w:rsidRPr="00985E7B" w:rsidRDefault="00DE7E1E" w:rsidP="00822DF5">
            <w:pPr>
              <w:rPr>
                <w:rFonts w:ascii="Arial" w:hAnsi="Arial" w:cs="Arial"/>
                <w:b/>
                <w:sz w:val="24"/>
                <w:szCs w:val="24"/>
              </w:rPr>
            </w:pPr>
          </w:p>
        </w:tc>
      </w:tr>
    </w:tbl>
    <w:p w14:paraId="174FCEC9" w14:textId="77777777" w:rsidR="005D0B9C" w:rsidRDefault="005D0B9C" w:rsidP="005D0B9C">
      <w:pPr>
        <w:rPr>
          <w:rFonts w:ascii="Arial" w:hAnsi="Arial" w:cs="Arial"/>
          <w:b/>
          <w:sz w:val="32"/>
          <w:szCs w:val="32"/>
        </w:rPr>
        <w:sectPr w:rsidR="005D0B9C" w:rsidSect="00DE7E1E">
          <w:pgSz w:w="16838" w:h="11906" w:orient="landscape"/>
          <w:pgMar w:top="567" w:right="680" w:bottom="567" w:left="680" w:header="709" w:footer="0" w:gutter="0"/>
          <w:cols w:space="708"/>
          <w:docGrid w:linePitch="360"/>
        </w:sectPr>
      </w:pPr>
    </w:p>
    <w:p w14:paraId="41F76685" w14:textId="29F9EEB3" w:rsidR="008F0ED6" w:rsidRPr="005E47A4" w:rsidRDefault="00A15CA7" w:rsidP="005E47A4">
      <w:pPr>
        <w:pStyle w:val="Heading2"/>
        <w:rPr>
          <w:szCs w:val="32"/>
        </w:rPr>
      </w:pPr>
      <w:bookmarkStart w:id="9" w:name="_Toc43973966"/>
      <w:r w:rsidRPr="005E47A4">
        <w:rPr>
          <w:rFonts w:cs="Arial"/>
          <w:szCs w:val="32"/>
        </w:rPr>
        <w:lastRenderedPageBreak/>
        <w:t xml:space="preserve">Appendix 4 </w:t>
      </w:r>
      <w:r w:rsidR="005E47A4" w:rsidRPr="005E47A4">
        <w:rPr>
          <w:rFonts w:cs="Arial"/>
          <w:szCs w:val="32"/>
        </w:rPr>
        <w:t xml:space="preserve">- </w:t>
      </w:r>
      <w:r w:rsidR="008F0ED6" w:rsidRPr="005E47A4">
        <w:rPr>
          <w:szCs w:val="32"/>
        </w:rPr>
        <w:t>PINCH ME (Checklist for delirium symptoms)</w:t>
      </w:r>
      <w:bookmarkStart w:id="10" w:name="Appendix4_PinchMeChecklist"/>
      <w:bookmarkEnd w:id="9"/>
    </w:p>
    <w:bookmarkEnd w:id="10"/>
    <w:p w14:paraId="3BBB6CFD" w14:textId="77777777" w:rsidR="005E47A4" w:rsidRDefault="005E47A4">
      <w:pPr>
        <w:rPr>
          <w:rFonts w:ascii="Arial" w:hAnsi="Arial" w:cs="Arial"/>
          <w:sz w:val="24"/>
          <w:szCs w:val="24"/>
        </w:rPr>
      </w:pPr>
    </w:p>
    <w:p w14:paraId="4B24E298" w14:textId="0EB47364" w:rsidR="008F0ED6" w:rsidRPr="002A0685" w:rsidRDefault="008F0ED6">
      <w:pPr>
        <w:rPr>
          <w:rFonts w:ascii="Arial" w:hAnsi="Arial" w:cs="Arial"/>
          <w:sz w:val="24"/>
          <w:szCs w:val="24"/>
        </w:rPr>
      </w:pPr>
      <w:r w:rsidRPr="002A0685">
        <w:rPr>
          <w:rFonts w:ascii="Arial" w:hAnsi="Arial" w:cs="Arial"/>
          <w:sz w:val="24"/>
          <w:szCs w:val="24"/>
        </w:rPr>
        <w:t>Pain</w:t>
      </w:r>
    </w:p>
    <w:p w14:paraId="6115B8BC" w14:textId="77777777" w:rsidR="008F0ED6" w:rsidRPr="002A0685" w:rsidRDefault="008F0ED6">
      <w:pPr>
        <w:rPr>
          <w:rFonts w:ascii="Arial" w:hAnsi="Arial" w:cs="Arial"/>
          <w:sz w:val="24"/>
          <w:szCs w:val="24"/>
        </w:rPr>
      </w:pPr>
      <w:r w:rsidRPr="002A0685">
        <w:rPr>
          <w:rFonts w:ascii="Arial" w:hAnsi="Arial" w:cs="Arial"/>
          <w:sz w:val="24"/>
          <w:szCs w:val="24"/>
        </w:rPr>
        <w:t>Infection</w:t>
      </w:r>
    </w:p>
    <w:p w14:paraId="195CE422" w14:textId="77777777" w:rsidR="008F0ED6" w:rsidRPr="002A0685" w:rsidRDefault="008F0ED6">
      <w:pPr>
        <w:rPr>
          <w:rFonts w:ascii="Arial" w:hAnsi="Arial" w:cs="Arial"/>
          <w:sz w:val="24"/>
          <w:szCs w:val="24"/>
        </w:rPr>
      </w:pPr>
      <w:r w:rsidRPr="002A0685">
        <w:rPr>
          <w:rFonts w:ascii="Arial" w:hAnsi="Arial" w:cs="Arial"/>
          <w:sz w:val="24"/>
          <w:szCs w:val="24"/>
        </w:rPr>
        <w:t>Nutrition</w:t>
      </w:r>
    </w:p>
    <w:p w14:paraId="1BA8AC0B" w14:textId="77777777" w:rsidR="008F0ED6" w:rsidRPr="002A0685" w:rsidRDefault="008F0ED6">
      <w:pPr>
        <w:rPr>
          <w:rFonts w:ascii="Arial" w:hAnsi="Arial" w:cs="Arial"/>
          <w:sz w:val="24"/>
          <w:szCs w:val="24"/>
        </w:rPr>
      </w:pPr>
      <w:r w:rsidRPr="002A0685">
        <w:rPr>
          <w:rFonts w:ascii="Arial" w:hAnsi="Arial" w:cs="Arial"/>
          <w:sz w:val="24"/>
          <w:szCs w:val="24"/>
        </w:rPr>
        <w:t>Constipation</w:t>
      </w:r>
    </w:p>
    <w:p w14:paraId="30DCE49C" w14:textId="77777777" w:rsidR="008F0ED6" w:rsidRPr="002A0685" w:rsidRDefault="008F0ED6">
      <w:pPr>
        <w:rPr>
          <w:rFonts w:ascii="Arial" w:hAnsi="Arial" w:cs="Arial"/>
          <w:sz w:val="24"/>
          <w:szCs w:val="24"/>
        </w:rPr>
      </w:pPr>
      <w:r w:rsidRPr="002A0685">
        <w:rPr>
          <w:rFonts w:ascii="Arial" w:hAnsi="Arial" w:cs="Arial"/>
          <w:sz w:val="24"/>
          <w:szCs w:val="24"/>
        </w:rPr>
        <w:t>Hydration (Dehydration)</w:t>
      </w:r>
    </w:p>
    <w:p w14:paraId="253AFA82" w14:textId="77777777" w:rsidR="008F0ED6" w:rsidRPr="002A0685" w:rsidRDefault="008F0ED6">
      <w:pPr>
        <w:rPr>
          <w:rFonts w:ascii="Arial" w:hAnsi="Arial" w:cs="Arial"/>
          <w:sz w:val="24"/>
          <w:szCs w:val="24"/>
        </w:rPr>
      </w:pPr>
      <w:r w:rsidRPr="002A0685">
        <w:rPr>
          <w:rFonts w:ascii="Arial" w:hAnsi="Arial" w:cs="Arial"/>
          <w:sz w:val="24"/>
          <w:szCs w:val="24"/>
        </w:rPr>
        <w:t>Medication</w:t>
      </w:r>
    </w:p>
    <w:p w14:paraId="62A90BCA" w14:textId="77777777" w:rsidR="008F0ED6" w:rsidRPr="002A0685" w:rsidRDefault="008F0ED6">
      <w:pPr>
        <w:rPr>
          <w:rFonts w:ascii="Arial" w:hAnsi="Arial" w:cs="Arial"/>
          <w:sz w:val="24"/>
          <w:szCs w:val="24"/>
        </w:rPr>
      </w:pPr>
      <w:r w:rsidRPr="002A0685">
        <w:rPr>
          <w:rFonts w:ascii="Arial" w:hAnsi="Arial" w:cs="Arial"/>
          <w:sz w:val="24"/>
          <w:szCs w:val="24"/>
        </w:rPr>
        <w:t>Environment, e.g</w:t>
      </w:r>
      <w:r w:rsidR="002A0685">
        <w:rPr>
          <w:rFonts w:ascii="Arial" w:hAnsi="Arial" w:cs="Arial"/>
          <w:sz w:val="24"/>
          <w:szCs w:val="24"/>
        </w:rPr>
        <w:t>.</w:t>
      </w:r>
      <w:r w:rsidRPr="002A0685">
        <w:rPr>
          <w:rFonts w:ascii="Arial" w:hAnsi="Arial" w:cs="Arial"/>
          <w:sz w:val="24"/>
          <w:szCs w:val="24"/>
        </w:rPr>
        <w:t xml:space="preserve"> changes to environment causing disorientation </w:t>
      </w:r>
    </w:p>
    <w:p w14:paraId="0A3637ED" w14:textId="77777777" w:rsidR="008F0ED6" w:rsidRPr="002A0685" w:rsidRDefault="008F0ED6">
      <w:pPr>
        <w:rPr>
          <w:rFonts w:ascii="Arial" w:hAnsi="Arial" w:cs="Arial"/>
          <w:sz w:val="24"/>
          <w:szCs w:val="24"/>
        </w:rPr>
      </w:pPr>
    </w:p>
    <w:p w14:paraId="5D0C3605" w14:textId="77777777" w:rsidR="008F0ED6" w:rsidRPr="002A0685" w:rsidRDefault="008F0ED6">
      <w:pPr>
        <w:rPr>
          <w:rFonts w:ascii="Arial" w:hAnsi="Arial" w:cs="Arial"/>
          <w:sz w:val="24"/>
          <w:szCs w:val="24"/>
        </w:rPr>
      </w:pPr>
      <w:r w:rsidRPr="002A0685">
        <w:rPr>
          <w:rFonts w:ascii="Arial" w:hAnsi="Arial" w:cs="Arial"/>
          <w:sz w:val="24"/>
          <w:szCs w:val="24"/>
        </w:rPr>
        <w:t xml:space="preserve">Also watch out for sensory impairment, sleep disturbance and immobility.  </w:t>
      </w:r>
    </w:p>
    <w:p w14:paraId="25E9A3B9" w14:textId="6B28EF8D" w:rsidR="008B3D9F" w:rsidRDefault="008F0ED6" w:rsidP="00897913">
      <w:pPr>
        <w:rPr>
          <w:rFonts w:ascii="Arial" w:hAnsi="Arial" w:cs="Arial"/>
          <w:sz w:val="24"/>
          <w:szCs w:val="24"/>
        </w:rPr>
      </w:pPr>
      <w:r w:rsidRPr="002A0685">
        <w:rPr>
          <w:rFonts w:ascii="Arial" w:hAnsi="Arial" w:cs="Arial"/>
          <w:sz w:val="24"/>
          <w:szCs w:val="24"/>
        </w:rPr>
        <w:t>Another</w:t>
      </w:r>
      <w:r w:rsidR="002A0685">
        <w:rPr>
          <w:rFonts w:ascii="Arial" w:hAnsi="Arial" w:cs="Arial"/>
          <w:sz w:val="24"/>
          <w:szCs w:val="24"/>
        </w:rPr>
        <w:t xml:space="preserve"> </w:t>
      </w:r>
      <w:r w:rsidRPr="002A0685">
        <w:rPr>
          <w:rFonts w:ascii="Arial" w:hAnsi="Arial" w:cs="Arial"/>
          <w:sz w:val="24"/>
          <w:szCs w:val="24"/>
        </w:rPr>
        <w:t>common cause is withdrawal – (e.g.</w:t>
      </w:r>
      <w:r w:rsidR="002A0685">
        <w:rPr>
          <w:rFonts w:ascii="Arial" w:hAnsi="Arial" w:cs="Arial"/>
          <w:sz w:val="24"/>
          <w:szCs w:val="24"/>
        </w:rPr>
        <w:t xml:space="preserve"> </w:t>
      </w:r>
      <w:r w:rsidRPr="002A0685">
        <w:rPr>
          <w:rFonts w:ascii="Arial" w:hAnsi="Arial" w:cs="Arial"/>
          <w:sz w:val="24"/>
          <w:szCs w:val="24"/>
        </w:rPr>
        <w:t>from alcohol, or from prescribed drugs if stopped too quickly)</w:t>
      </w:r>
    </w:p>
    <w:p w14:paraId="1C7AE212" w14:textId="313F8B1B" w:rsidR="009E74B4" w:rsidRPr="009E74B4" w:rsidRDefault="009E74B4" w:rsidP="009E74B4">
      <w:pPr>
        <w:rPr>
          <w:rFonts w:ascii="Arial" w:hAnsi="Arial" w:cs="Arial"/>
          <w:sz w:val="24"/>
          <w:szCs w:val="24"/>
        </w:rPr>
      </w:pPr>
    </w:p>
    <w:p w14:paraId="6DC857FB" w14:textId="39E43BD5" w:rsidR="009E74B4" w:rsidRPr="009E74B4" w:rsidRDefault="009E74B4" w:rsidP="009E74B4">
      <w:pPr>
        <w:rPr>
          <w:rFonts w:ascii="Arial" w:hAnsi="Arial" w:cs="Arial"/>
          <w:sz w:val="24"/>
          <w:szCs w:val="24"/>
        </w:rPr>
      </w:pPr>
    </w:p>
    <w:p w14:paraId="03D839C4" w14:textId="192CD073" w:rsidR="009E74B4" w:rsidRPr="009E74B4" w:rsidRDefault="009E74B4" w:rsidP="009E74B4">
      <w:pPr>
        <w:rPr>
          <w:rFonts w:ascii="Arial" w:hAnsi="Arial" w:cs="Arial"/>
          <w:sz w:val="24"/>
          <w:szCs w:val="24"/>
        </w:rPr>
      </w:pPr>
    </w:p>
    <w:p w14:paraId="674580C0" w14:textId="70692FB2" w:rsidR="009E74B4" w:rsidRPr="009E74B4" w:rsidRDefault="009E74B4" w:rsidP="009E74B4">
      <w:pPr>
        <w:rPr>
          <w:rFonts w:ascii="Arial" w:hAnsi="Arial" w:cs="Arial"/>
          <w:sz w:val="24"/>
          <w:szCs w:val="24"/>
        </w:rPr>
      </w:pPr>
    </w:p>
    <w:p w14:paraId="0E57B9BA" w14:textId="567CC400" w:rsidR="009E74B4" w:rsidRPr="009E74B4" w:rsidRDefault="009E74B4" w:rsidP="009E74B4">
      <w:pPr>
        <w:rPr>
          <w:rFonts w:ascii="Arial" w:hAnsi="Arial" w:cs="Arial"/>
          <w:sz w:val="24"/>
          <w:szCs w:val="24"/>
        </w:rPr>
      </w:pPr>
    </w:p>
    <w:p w14:paraId="0B780D05" w14:textId="17982434" w:rsidR="009E74B4" w:rsidRPr="009E74B4" w:rsidRDefault="009E74B4" w:rsidP="009E74B4">
      <w:pPr>
        <w:rPr>
          <w:rFonts w:ascii="Arial" w:hAnsi="Arial" w:cs="Arial"/>
          <w:sz w:val="24"/>
          <w:szCs w:val="24"/>
        </w:rPr>
      </w:pPr>
    </w:p>
    <w:p w14:paraId="42B198E3" w14:textId="32430692" w:rsidR="009E74B4" w:rsidRPr="009E74B4" w:rsidRDefault="009E74B4" w:rsidP="009E74B4">
      <w:pPr>
        <w:rPr>
          <w:rFonts w:ascii="Arial" w:hAnsi="Arial" w:cs="Arial"/>
          <w:sz w:val="24"/>
          <w:szCs w:val="24"/>
        </w:rPr>
      </w:pPr>
    </w:p>
    <w:p w14:paraId="505FDB2A" w14:textId="0867C915" w:rsidR="009E74B4" w:rsidRPr="009E74B4" w:rsidRDefault="009E74B4" w:rsidP="009E74B4">
      <w:pPr>
        <w:rPr>
          <w:rFonts w:ascii="Arial" w:hAnsi="Arial" w:cs="Arial"/>
          <w:sz w:val="24"/>
          <w:szCs w:val="24"/>
        </w:rPr>
      </w:pPr>
    </w:p>
    <w:p w14:paraId="1099D08C" w14:textId="77E23AE3" w:rsidR="009E74B4" w:rsidRPr="009E74B4" w:rsidRDefault="009E74B4" w:rsidP="009E74B4">
      <w:pPr>
        <w:rPr>
          <w:rFonts w:ascii="Arial" w:hAnsi="Arial" w:cs="Arial"/>
          <w:sz w:val="24"/>
          <w:szCs w:val="24"/>
        </w:rPr>
      </w:pPr>
    </w:p>
    <w:p w14:paraId="3CFA00DD" w14:textId="5DFFF56D" w:rsidR="009E74B4" w:rsidRPr="009E74B4" w:rsidRDefault="009E74B4" w:rsidP="009E74B4">
      <w:pPr>
        <w:rPr>
          <w:rFonts w:ascii="Arial" w:hAnsi="Arial" w:cs="Arial"/>
          <w:sz w:val="24"/>
          <w:szCs w:val="24"/>
        </w:rPr>
      </w:pPr>
    </w:p>
    <w:p w14:paraId="3F7739F4" w14:textId="5BF719EF" w:rsidR="009E74B4" w:rsidRPr="009E74B4" w:rsidRDefault="009E74B4" w:rsidP="009E74B4">
      <w:pPr>
        <w:rPr>
          <w:rFonts w:ascii="Arial" w:hAnsi="Arial" w:cs="Arial"/>
          <w:sz w:val="24"/>
          <w:szCs w:val="24"/>
        </w:rPr>
      </w:pPr>
    </w:p>
    <w:p w14:paraId="31AACCED" w14:textId="0084778B" w:rsidR="009E74B4" w:rsidRPr="009E74B4" w:rsidRDefault="009E74B4" w:rsidP="009E74B4">
      <w:pPr>
        <w:rPr>
          <w:rFonts w:ascii="Arial" w:hAnsi="Arial" w:cs="Arial"/>
          <w:sz w:val="24"/>
          <w:szCs w:val="24"/>
        </w:rPr>
      </w:pPr>
    </w:p>
    <w:p w14:paraId="74EAC1FF" w14:textId="6D213DCF" w:rsidR="009E74B4" w:rsidRPr="009E74B4" w:rsidRDefault="009E74B4" w:rsidP="009E74B4">
      <w:pPr>
        <w:rPr>
          <w:rFonts w:ascii="Arial" w:hAnsi="Arial" w:cs="Arial"/>
          <w:sz w:val="24"/>
          <w:szCs w:val="24"/>
        </w:rPr>
      </w:pPr>
    </w:p>
    <w:p w14:paraId="2F4D226A" w14:textId="3D2E0BDB" w:rsidR="009E74B4" w:rsidRPr="009E74B4" w:rsidRDefault="009E74B4" w:rsidP="009E74B4">
      <w:pPr>
        <w:rPr>
          <w:rFonts w:ascii="Arial" w:hAnsi="Arial" w:cs="Arial"/>
          <w:sz w:val="24"/>
          <w:szCs w:val="24"/>
        </w:rPr>
      </w:pPr>
    </w:p>
    <w:p w14:paraId="2A89B81C" w14:textId="0068E510" w:rsidR="009E74B4" w:rsidRPr="009E74B4" w:rsidRDefault="009E74B4" w:rsidP="009E74B4">
      <w:pPr>
        <w:rPr>
          <w:rFonts w:ascii="Arial" w:hAnsi="Arial" w:cs="Arial"/>
          <w:sz w:val="24"/>
          <w:szCs w:val="24"/>
        </w:rPr>
      </w:pPr>
    </w:p>
    <w:p w14:paraId="532856F3" w14:textId="77777777" w:rsidR="009E74B4" w:rsidRPr="009E74B4" w:rsidRDefault="009E74B4" w:rsidP="009E74B4">
      <w:pPr>
        <w:jc w:val="right"/>
        <w:rPr>
          <w:rFonts w:ascii="Arial" w:hAnsi="Arial" w:cs="Arial"/>
          <w:sz w:val="24"/>
          <w:szCs w:val="24"/>
        </w:rPr>
      </w:pPr>
    </w:p>
    <w:sectPr w:rsidR="009E74B4" w:rsidRPr="009E74B4" w:rsidSect="00FC607C">
      <w:headerReference w:type="default" r:id="rId18"/>
      <w:pgSz w:w="11906" w:h="16838"/>
      <w:pgMar w:top="567" w:right="851" w:bottom="567" w:left="851" w:header="709"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64F2A" w14:textId="77777777" w:rsidR="001A5C43" w:rsidRDefault="001A5C43" w:rsidP="00001CE2">
      <w:pPr>
        <w:spacing w:after="0" w:line="240" w:lineRule="auto"/>
      </w:pPr>
      <w:r>
        <w:separator/>
      </w:r>
    </w:p>
  </w:endnote>
  <w:endnote w:type="continuationSeparator" w:id="0">
    <w:p w14:paraId="317B2D06" w14:textId="77777777" w:rsidR="001A5C43" w:rsidRDefault="001A5C43" w:rsidP="00001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57933"/>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860082579"/>
          <w:docPartObj>
            <w:docPartGallery w:val="Page Numbers (Top of Page)"/>
            <w:docPartUnique/>
          </w:docPartObj>
        </w:sdtPr>
        <w:sdtEndPr/>
        <w:sdtContent>
          <w:p w14:paraId="4692C59A" w14:textId="775BC706" w:rsidR="00CF54B6" w:rsidRPr="001B5A7F" w:rsidRDefault="00CF54B6" w:rsidP="00ED5B6D">
            <w:pPr>
              <w:pStyle w:val="Footer"/>
              <w:tabs>
                <w:tab w:val="clear" w:pos="4513"/>
                <w:tab w:val="clear" w:pos="9026"/>
                <w:tab w:val="center" w:pos="5103"/>
                <w:tab w:val="right" w:pos="10490"/>
              </w:tabs>
              <w:rPr>
                <w:rFonts w:ascii="Arial" w:hAnsi="Arial" w:cs="Arial"/>
                <w:b/>
                <w:bCs/>
                <w:sz w:val="20"/>
                <w:szCs w:val="20"/>
              </w:rPr>
            </w:pPr>
            <w:r w:rsidRPr="00A71B7E">
              <w:rPr>
                <w:rFonts w:ascii="Arial" w:hAnsi="Arial" w:cs="Arial"/>
                <w:sz w:val="20"/>
                <w:szCs w:val="20"/>
              </w:rPr>
              <w:t>Restrictive I</w:t>
            </w:r>
            <w:r>
              <w:rPr>
                <w:rFonts w:ascii="Arial" w:hAnsi="Arial" w:cs="Arial"/>
                <w:sz w:val="20"/>
                <w:szCs w:val="20"/>
              </w:rPr>
              <w:t>ntervention G</w:t>
            </w:r>
            <w:r w:rsidRPr="00A71B7E">
              <w:rPr>
                <w:rFonts w:ascii="Arial" w:hAnsi="Arial" w:cs="Arial"/>
                <w:sz w:val="20"/>
                <w:szCs w:val="20"/>
              </w:rPr>
              <w:t>uidelines V1</w:t>
            </w:r>
            <w:r>
              <w:rPr>
                <w:rFonts w:ascii="Arial" w:hAnsi="Arial" w:cs="Arial"/>
                <w:sz w:val="20"/>
                <w:szCs w:val="20"/>
              </w:rPr>
              <w:tab/>
            </w:r>
            <w:r>
              <w:rPr>
                <w:rFonts w:ascii="Arial" w:hAnsi="Arial" w:cs="Arial"/>
                <w:sz w:val="20"/>
                <w:szCs w:val="20"/>
              </w:rPr>
              <w:tab/>
            </w:r>
            <w:r w:rsidRPr="00A71B7E">
              <w:rPr>
                <w:rFonts w:ascii="Arial" w:hAnsi="Arial" w:cs="Arial"/>
                <w:sz w:val="20"/>
                <w:szCs w:val="20"/>
              </w:rPr>
              <w:t xml:space="preserve">Page </w:t>
            </w:r>
            <w:r w:rsidRPr="00A71B7E">
              <w:rPr>
                <w:rFonts w:ascii="Arial" w:hAnsi="Arial" w:cs="Arial"/>
                <w:b/>
                <w:bCs/>
                <w:sz w:val="20"/>
                <w:szCs w:val="20"/>
              </w:rPr>
              <w:fldChar w:fldCharType="begin"/>
            </w:r>
            <w:r w:rsidRPr="00A71B7E">
              <w:rPr>
                <w:rFonts w:ascii="Arial" w:hAnsi="Arial" w:cs="Arial"/>
                <w:b/>
                <w:bCs/>
                <w:sz w:val="20"/>
                <w:szCs w:val="20"/>
              </w:rPr>
              <w:instrText xml:space="preserve"> PAGE </w:instrText>
            </w:r>
            <w:r w:rsidRPr="00A71B7E">
              <w:rPr>
                <w:rFonts w:ascii="Arial" w:hAnsi="Arial" w:cs="Arial"/>
                <w:b/>
                <w:bCs/>
                <w:sz w:val="20"/>
                <w:szCs w:val="20"/>
              </w:rPr>
              <w:fldChar w:fldCharType="separate"/>
            </w:r>
            <w:r w:rsidR="00AE1140">
              <w:rPr>
                <w:rFonts w:ascii="Arial" w:hAnsi="Arial" w:cs="Arial"/>
                <w:b/>
                <w:bCs/>
                <w:noProof/>
                <w:sz w:val="20"/>
                <w:szCs w:val="20"/>
              </w:rPr>
              <w:t>15</w:t>
            </w:r>
            <w:r w:rsidRPr="00A71B7E">
              <w:rPr>
                <w:rFonts w:ascii="Arial" w:hAnsi="Arial" w:cs="Arial"/>
                <w:b/>
                <w:bCs/>
                <w:sz w:val="20"/>
                <w:szCs w:val="20"/>
              </w:rPr>
              <w:fldChar w:fldCharType="end"/>
            </w:r>
            <w:r w:rsidRPr="00A71B7E">
              <w:rPr>
                <w:rFonts w:ascii="Arial" w:hAnsi="Arial" w:cs="Arial"/>
                <w:sz w:val="20"/>
                <w:szCs w:val="20"/>
              </w:rPr>
              <w:t xml:space="preserve"> of </w:t>
            </w:r>
            <w:r w:rsidR="008B3D9F">
              <w:rPr>
                <w:rFonts w:ascii="Arial" w:hAnsi="Arial" w:cs="Arial"/>
                <w:sz w:val="20"/>
                <w:szCs w:val="20"/>
              </w:rPr>
              <w:t>1</w:t>
            </w:r>
            <w:r w:rsidR="009E74B4">
              <w:rPr>
                <w:rFonts w:ascii="Arial" w:hAnsi="Arial" w:cs="Arial"/>
                <w:sz w:val="20"/>
                <w:szCs w:val="20"/>
              </w:rPr>
              <w:t>5</w:t>
            </w:r>
          </w:p>
        </w:sdtContent>
      </w:sdt>
    </w:sdtContent>
  </w:sdt>
  <w:p w14:paraId="4CE3CDD4" w14:textId="77777777" w:rsidR="00CF54B6" w:rsidRDefault="00CF54B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9B9E1" w14:textId="77777777" w:rsidR="001A5C43" w:rsidRDefault="001A5C43" w:rsidP="00001CE2">
      <w:pPr>
        <w:spacing w:after="0" w:line="240" w:lineRule="auto"/>
      </w:pPr>
      <w:r>
        <w:separator/>
      </w:r>
    </w:p>
  </w:footnote>
  <w:footnote w:type="continuationSeparator" w:id="0">
    <w:p w14:paraId="1FA67753" w14:textId="77777777" w:rsidR="001A5C43" w:rsidRDefault="001A5C43" w:rsidP="00001CE2">
      <w:pPr>
        <w:spacing w:after="0" w:line="240" w:lineRule="auto"/>
      </w:pPr>
      <w:r>
        <w:continuationSeparator/>
      </w:r>
    </w:p>
  </w:footnote>
  <w:footnote w:id="1">
    <w:p w14:paraId="52D3902E" w14:textId="77777777" w:rsidR="00CF54B6" w:rsidRPr="000922CB" w:rsidRDefault="00CF54B6">
      <w:pPr>
        <w:pStyle w:val="FootnoteText"/>
        <w:rPr>
          <w:sz w:val="12"/>
          <w:szCs w:val="12"/>
        </w:rPr>
      </w:pPr>
      <w:r>
        <w:rPr>
          <w:rStyle w:val="FootnoteReference"/>
        </w:rPr>
        <w:footnoteRef/>
      </w:r>
      <w:r>
        <w:t xml:space="preserve"> </w:t>
      </w:r>
      <w:r w:rsidRPr="000922CB">
        <w:rPr>
          <w:sz w:val="12"/>
          <w:szCs w:val="12"/>
        </w:rPr>
        <w:t xml:space="preserve">The Responsible Body is the funding organisation responsible for the care package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5C4FF" w14:textId="77777777" w:rsidR="00CF54B6" w:rsidRDefault="00CF54B6" w:rsidP="00A30FE9">
    <w:pPr>
      <w:pStyle w:val="Header"/>
      <w:tabs>
        <w:tab w:val="left" w:pos="535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A51F0" w14:textId="77777777" w:rsidR="00CF54B6" w:rsidRPr="00884E8C" w:rsidRDefault="00CF54B6" w:rsidP="00884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2CFE"/>
    <w:multiLevelType w:val="hybridMultilevel"/>
    <w:tmpl w:val="93549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91E38"/>
    <w:multiLevelType w:val="hybridMultilevel"/>
    <w:tmpl w:val="17AC8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833AC"/>
    <w:multiLevelType w:val="hybridMultilevel"/>
    <w:tmpl w:val="F3FE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A0CC9"/>
    <w:multiLevelType w:val="hybridMultilevel"/>
    <w:tmpl w:val="77C68326"/>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02BA8"/>
    <w:multiLevelType w:val="hybridMultilevel"/>
    <w:tmpl w:val="FDE83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770E8"/>
    <w:multiLevelType w:val="hybridMultilevel"/>
    <w:tmpl w:val="8C840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A6155"/>
    <w:multiLevelType w:val="hybridMultilevel"/>
    <w:tmpl w:val="EE362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C4A3F"/>
    <w:multiLevelType w:val="hybridMultilevel"/>
    <w:tmpl w:val="43C65556"/>
    <w:lvl w:ilvl="0" w:tplc="035AF82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DA4022"/>
    <w:multiLevelType w:val="hybridMultilevel"/>
    <w:tmpl w:val="37BA5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3C35A7"/>
    <w:multiLevelType w:val="hybridMultilevel"/>
    <w:tmpl w:val="0CFC8D70"/>
    <w:lvl w:ilvl="0" w:tplc="035AF82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EB7CF8"/>
    <w:multiLevelType w:val="hybridMultilevel"/>
    <w:tmpl w:val="1C646A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B5805AE"/>
    <w:multiLevelType w:val="hybridMultilevel"/>
    <w:tmpl w:val="30521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4E47F3"/>
    <w:multiLevelType w:val="hybridMultilevel"/>
    <w:tmpl w:val="109A4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BF729A"/>
    <w:multiLevelType w:val="hybridMultilevel"/>
    <w:tmpl w:val="A9E89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DA0038"/>
    <w:multiLevelType w:val="hybridMultilevel"/>
    <w:tmpl w:val="2752C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3E7BDC"/>
    <w:multiLevelType w:val="hybridMultilevel"/>
    <w:tmpl w:val="13921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CD31AC"/>
    <w:multiLevelType w:val="hybridMultilevel"/>
    <w:tmpl w:val="85325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926957"/>
    <w:multiLevelType w:val="hybridMultilevel"/>
    <w:tmpl w:val="2696A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F528D9"/>
    <w:multiLevelType w:val="hybridMultilevel"/>
    <w:tmpl w:val="79E0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692028"/>
    <w:multiLevelType w:val="hybridMultilevel"/>
    <w:tmpl w:val="F4AAACBC"/>
    <w:lvl w:ilvl="0" w:tplc="035AF82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945F29"/>
    <w:multiLevelType w:val="hybridMultilevel"/>
    <w:tmpl w:val="BF547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AB4B7F"/>
    <w:multiLevelType w:val="hybridMultilevel"/>
    <w:tmpl w:val="0A465A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4AF2425"/>
    <w:multiLevelType w:val="hybridMultilevel"/>
    <w:tmpl w:val="48FA0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2013A1"/>
    <w:multiLevelType w:val="hybridMultilevel"/>
    <w:tmpl w:val="727C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264626"/>
    <w:multiLevelType w:val="hybridMultilevel"/>
    <w:tmpl w:val="DE12E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3F0C99"/>
    <w:multiLevelType w:val="hybridMultilevel"/>
    <w:tmpl w:val="1922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B5329C"/>
    <w:multiLevelType w:val="hybridMultilevel"/>
    <w:tmpl w:val="B00E8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EC5E6C"/>
    <w:multiLevelType w:val="hybridMultilevel"/>
    <w:tmpl w:val="4C5A74A8"/>
    <w:lvl w:ilvl="0" w:tplc="08090001">
      <w:start w:val="1"/>
      <w:numFmt w:val="bullet"/>
      <w:lvlText w:val=""/>
      <w:lvlJc w:val="left"/>
      <w:pPr>
        <w:ind w:left="720" w:hanging="360"/>
      </w:pPr>
      <w:rPr>
        <w:rFonts w:ascii="Symbol" w:hAnsi="Symbol" w:hint="default"/>
        <w:b w:val="0"/>
        <w:i/>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855E5B"/>
    <w:multiLevelType w:val="hybridMultilevel"/>
    <w:tmpl w:val="148C9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5A5431"/>
    <w:multiLevelType w:val="hybridMultilevel"/>
    <w:tmpl w:val="F75C2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036062"/>
    <w:multiLevelType w:val="hybridMultilevel"/>
    <w:tmpl w:val="B71400C4"/>
    <w:lvl w:ilvl="0" w:tplc="08090001">
      <w:start w:val="1"/>
      <w:numFmt w:val="bullet"/>
      <w:lvlText w:val=""/>
      <w:lvlJc w:val="left"/>
      <w:pPr>
        <w:ind w:left="720" w:hanging="360"/>
      </w:pPr>
      <w:rPr>
        <w:rFonts w:ascii="Symbol" w:hAnsi="Symbol" w:hint="default"/>
        <w:b w:val="0"/>
        <w:i/>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2C2D5A"/>
    <w:multiLevelType w:val="hybridMultilevel"/>
    <w:tmpl w:val="0FE05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AAD67D0"/>
    <w:multiLevelType w:val="hybridMultilevel"/>
    <w:tmpl w:val="D1E49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0038BD"/>
    <w:multiLevelType w:val="hybridMultilevel"/>
    <w:tmpl w:val="054C8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85131EE"/>
    <w:multiLevelType w:val="hybridMultilevel"/>
    <w:tmpl w:val="80FCD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275DC2"/>
    <w:multiLevelType w:val="hybridMultilevel"/>
    <w:tmpl w:val="3EC0B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DC39B5"/>
    <w:multiLevelType w:val="hybridMultilevel"/>
    <w:tmpl w:val="2E28F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635440"/>
    <w:multiLevelType w:val="hybridMultilevel"/>
    <w:tmpl w:val="BE30E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7E0190"/>
    <w:multiLevelType w:val="hybridMultilevel"/>
    <w:tmpl w:val="57663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19539D"/>
    <w:multiLevelType w:val="hybridMultilevel"/>
    <w:tmpl w:val="F65EF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DA693D"/>
    <w:multiLevelType w:val="hybridMultilevel"/>
    <w:tmpl w:val="3E722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413CA0"/>
    <w:multiLevelType w:val="hybridMultilevel"/>
    <w:tmpl w:val="0CF210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F83152D"/>
    <w:multiLevelType w:val="hybridMultilevel"/>
    <w:tmpl w:val="4564593E"/>
    <w:lvl w:ilvl="0" w:tplc="028615F6">
      <w:numFmt w:val="bullet"/>
      <w:lvlText w:val="-"/>
      <w:lvlJc w:val="left"/>
      <w:pPr>
        <w:ind w:left="1080" w:hanging="360"/>
      </w:pPr>
      <w:rPr>
        <w:rFonts w:ascii="Tahoma" w:eastAsia="Times New Roman" w:hAnsi="Tahoma" w:cs="Tahoma" w:hint="default"/>
        <w:b w:val="0"/>
        <w:i/>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4"/>
  </w:num>
  <w:num w:numId="2">
    <w:abstractNumId w:val="4"/>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6"/>
  </w:num>
  <w:num w:numId="6">
    <w:abstractNumId w:val="1"/>
  </w:num>
  <w:num w:numId="7">
    <w:abstractNumId w:val="8"/>
  </w:num>
  <w:num w:numId="8">
    <w:abstractNumId w:val="16"/>
  </w:num>
  <w:num w:numId="9">
    <w:abstractNumId w:val="0"/>
  </w:num>
  <w:num w:numId="10">
    <w:abstractNumId w:val="15"/>
  </w:num>
  <w:num w:numId="11">
    <w:abstractNumId w:val="41"/>
  </w:num>
  <w:num w:numId="12">
    <w:abstractNumId w:val="25"/>
  </w:num>
  <w:num w:numId="13">
    <w:abstractNumId w:val="13"/>
  </w:num>
  <w:num w:numId="14">
    <w:abstractNumId w:val="3"/>
  </w:num>
  <w:num w:numId="15">
    <w:abstractNumId w:val="22"/>
  </w:num>
  <w:num w:numId="16">
    <w:abstractNumId w:val="2"/>
  </w:num>
  <w:num w:numId="17">
    <w:abstractNumId w:val="34"/>
  </w:num>
  <w:num w:numId="18">
    <w:abstractNumId w:val="32"/>
  </w:num>
  <w:num w:numId="19">
    <w:abstractNumId w:val="23"/>
  </w:num>
  <w:num w:numId="20">
    <w:abstractNumId w:val="17"/>
  </w:num>
  <w:num w:numId="21">
    <w:abstractNumId w:val="28"/>
  </w:num>
  <w:num w:numId="22">
    <w:abstractNumId w:val="39"/>
  </w:num>
  <w:num w:numId="23">
    <w:abstractNumId w:val="5"/>
  </w:num>
  <w:num w:numId="24">
    <w:abstractNumId w:val="38"/>
  </w:num>
  <w:num w:numId="25">
    <w:abstractNumId w:val="6"/>
  </w:num>
  <w:num w:numId="26">
    <w:abstractNumId w:val="36"/>
  </w:num>
  <w:num w:numId="27">
    <w:abstractNumId w:val="37"/>
  </w:num>
  <w:num w:numId="28">
    <w:abstractNumId w:val="35"/>
  </w:num>
  <w:num w:numId="29">
    <w:abstractNumId w:val="12"/>
  </w:num>
  <w:num w:numId="30">
    <w:abstractNumId w:val="24"/>
  </w:num>
  <w:num w:numId="31">
    <w:abstractNumId w:val="40"/>
  </w:num>
  <w:num w:numId="32">
    <w:abstractNumId w:val="29"/>
  </w:num>
  <w:num w:numId="33">
    <w:abstractNumId w:val="11"/>
  </w:num>
  <w:num w:numId="34">
    <w:abstractNumId w:val="20"/>
  </w:num>
  <w:num w:numId="35">
    <w:abstractNumId w:val="33"/>
  </w:num>
  <w:num w:numId="36">
    <w:abstractNumId w:val="31"/>
  </w:num>
  <w:num w:numId="37">
    <w:abstractNumId w:val="42"/>
  </w:num>
  <w:num w:numId="38">
    <w:abstractNumId w:val="30"/>
  </w:num>
  <w:num w:numId="39">
    <w:abstractNumId w:val="27"/>
  </w:num>
  <w:num w:numId="40">
    <w:abstractNumId w:val="18"/>
  </w:num>
  <w:num w:numId="41">
    <w:abstractNumId w:val="19"/>
  </w:num>
  <w:num w:numId="42">
    <w:abstractNumId w:val="9"/>
  </w:num>
  <w:num w:numId="43">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C8D"/>
    <w:rsid w:val="00001CE2"/>
    <w:rsid w:val="00015C13"/>
    <w:rsid w:val="00022E4B"/>
    <w:rsid w:val="00025558"/>
    <w:rsid w:val="0003344F"/>
    <w:rsid w:val="00050C76"/>
    <w:rsid w:val="00053D62"/>
    <w:rsid w:val="0005497A"/>
    <w:rsid w:val="0005539B"/>
    <w:rsid w:val="0009034A"/>
    <w:rsid w:val="000922CB"/>
    <w:rsid w:val="000937DA"/>
    <w:rsid w:val="000965ED"/>
    <w:rsid w:val="000A2B35"/>
    <w:rsid w:val="000D4361"/>
    <w:rsid w:val="000D6FC7"/>
    <w:rsid w:val="000E5A8F"/>
    <w:rsid w:val="001163C8"/>
    <w:rsid w:val="001234E3"/>
    <w:rsid w:val="001429A2"/>
    <w:rsid w:val="001515DB"/>
    <w:rsid w:val="00151D9F"/>
    <w:rsid w:val="00167476"/>
    <w:rsid w:val="0018736E"/>
    <w:rsid w:val="0019573D"/>
    <w:rsid w:val="001A5C43"/>
    <w:rsid w:val="001B5A7F"/>
    <w:rsid w:val="001C494C"/>
    <w:rsid w:val="001C581C"/>
    <w:rsid w:val="001C6F64"/>
    <w:rsid w:val="001C70A1"/>
    <w:rsid w:val="001D14CA"/>
    <w:rsid w:val="001D1843"/>
    <w:rsid w:val="002156C4"/>
    <w:rsid w:val="00217973"/>
    <w:rsid w:val="00220F71"/>
    <w:rsid w:val="00225C47"/>
    <w:rsid w:val="00236A06"/>
    <w:rsid w:val="00274FBB"/>
    <w:rsid w:val="002926F3"/>
    <w:rsid w:val="002A0114"/>
    <w:rsid w:val="002A0685"/>
    <w:rsid w:val="002A69F0"/>
    <w:rsid w:val="002B2940"/>
    <w:rsid w:val="00331416"/>
    <w:rsid w:val="003705F6"/>
    <w:rsid w:val="00370C1D"/>
    <w:rsid w:val="00371BCC"/>
    <w:rsid w:val="0038535E"/>
    <w:rsid w:val="003865C7"/>
    <w:rsid w:val="003922E8"/>
    <w:rsid w:val="003A437C"/>
    <w:rsid w:val="003B070A"/>
    <w:rsid w:val="003B3C8D"/>
    <w:rsid w:val="003B5F2A"/>
    <w:rsid w:val="003E1E57"/>
    <w:rsid w:val="003E7A5D"/>
    <w:rsid w:val="003F686F"/>
    <w:rsid w:val="00427A01"/>
    <w:rsid w:val="004324CD"/>
    <w:rsid w:val="00433F4A"/>
    <w:rsid w:val="00434984"/>
    <w:rsid w:val="00436BB0"/>
    <w:rsid w:val="0045431E"/>
    <w:rsid w:val="004665E4"/>
    <w:rsid w:val="004A14C9"/>
    <w:rsid w:val="004A54E7"/>
    <w:rsid w:val="004C26AD"/>
    <w:rsid w:val="004C73CD"/>
    <w:rsid w:val="00507270"/>
    <w:rsid w:val="00542B76"/>
    <w:rsid w:val="00546FE2"/>
    <w:rsid w:val="00547F4D"/>
    <w:rsid w:val="005539FF"/>
    <w:rsid w:val="0059325E"/>
    <w:rsid w:val="005A32ED"/>
    <w:rsid w:val="005A6123"/>
    <w:rsid w:val="005C61B2"/>
    <w:rsid w:val="005C63DB"/>
    <w:rsid w:val="005D0B9C"/>
    <w:rsid w:val="005E47A4"/>
    <w:rsid w:val="006173B4"/>
    <w:rsid w:val="00636876"/>
    <w:rsid w:val="006674D1"/>
    <w:rsid w:val="0069239A"/>
    <w:rsid w:val="006B561F"/>
    <w:rsid w:val="006B7D3A"/>
    <w:rsid w:val="006D05E1"/>
    <w:rsid w:val="006D1334"/>
    <w:rsid w:val="006D50E0"/>
    <w:rsid w:val="006F0034"/>
    <w:rsid w:val="0070662D"/>
    <w:rsid w:val="007160F0"/>
    <w:rsid w:val="00783FF5"/>
    <w:rsid w:val="00786154"/>
    <w:rsid w:val="007B1DB3"/>
    <w:rsid w:val="007B4E68"/>
    <w:rsid w:val="007C6BE9"/>
    <w:rsid w:val="007F3FC7"/>
    <w:rsid w:val="008028D7"/>
    <w:rsid w:val="00805F8B"/>
    <w:rsid w:val="00822DF5"/>
    <w:rsid w:val="00856354"/>
    <w:rsid w:val="00857961"/>
    <w:rsid w:val="00860CE8"/>
    <w:rsid w:val="00877654"/>
    <w:rsid w:val="008846D9"/>
    <w:rsid w:val="008847E1"/>
    <w:rsid w:val="00884E8C"/>
    <w:rsid w:val="008933CF"/>
    <w:rsid w:val="00897913"/>
    <w:rsid w:val="008A366B"/>
    <w:rsid w:val="008A6360"/>
    <w:rsid w:val="008B3139"/>
    <w:rsid w:val="008B3D9F"/>
    <w:rsid w:val="008F0ED6"/>
    <w:rsid w:val="009028BB"/>
    <w:rsid w:val="00907ECE"/>
    <w:rsid w:val="0091550D"/>
    <w:rsid w:val="00915F6F"/>
    <w:rsid w:val="00922303"/>
    <w:rsid w:val="009236C1"/>
    <w:rsid w:val="00947A2C"/>
    <w:rsid w:val="00981C5F"/>
    <w:rsid w:val="009D5E51"/>
    <w:rsid w:val="009E2C54"/>
    <w:rsid w:val="009E37DB"/>
    <w:rsid w:val="009E3BCA"/>
    <w:rsid w:val="009E6E8A"/>
    <w:rsid w:val="009E74B4"/>
    <w:rsid w:val="009F4837"/>
    <w:rsid w:val="00A03FD3"/>
    <w:rsid w:val="00A07064"/>
    <w:rsid w:val="00A11F4D"/>
    <w:rsid w:val="00A15CA7"/>
    <w:rsid w:val="00A16C80"/>
    <w:rsid w:val="00A21934"/>
    <w:rsid w:val="00A24F5F"/>
    <w:rsid w:val="00A27404"/>
    <w:rsid w:val="00A30FE9"/>
    <w:rsid w:val="00A3123D"/>
    <w:rsid w:val="00A46FF8"/>
    <w:rsid w:val="00A54C77"/>
    <w:rsid w:val="00A71B7E"/>
    <w:rsid w:val="00A71D67"/>
    <w:rsid w:val="00A764EC"/>
    <w:rsid w:val="00AB2505"/>
    <w:rsid w:val="00AB2858"/>
    <w:rsid w:val="00AC2431"/>
    <w:rsid w:val="00AC3676"/>
    <w:rsid w:val="00AE1140"/>
    <w:rsid w:val="00AF11E0"/>
    <w:rsid w:val="00AF475F"/>
    <w:rsid w:val="00B05E34"/>
    <w:rsid w:val="00B30BAA"/>
    <w:rsid w:val="00B344C9"/>
    <w:rsid w:val="00B54BD8"/>
    <w:rsid w:val="00B7588D"/>
    <w:rsid w:val="00B81D33"/>
    <w:rsid w:val="00B96294"/>
    <w:rsid w:val="00BA2546"/>
    <w:rsid w:val="00BA2AAA"/>
    <w:rsid w:val="00BA2FCA"/>
    <w:rsid w:val="00BB2808"/>
    <w:rsid w:val="00BC42AD"/>
    <w:rsid w:val="00BD393E"/>
    <w:rsid w:val="00BF3BED"/>
    <w:rsid w:val="00C06B7C"/>
    <w:rsid w:val="00C101ED"/>
    <w:rsid w:val="00C27A87"/>
    <w:rsid w:val="00C35CA6"/>
    <w:rsid w:val="00C47A77"/>
    <w:rsid w:val="00C56570"/>
    <w:rsid w:val="00C57117"/>
    <w:rsid w:val="00C75243"/>
    <w:rsid w:val="00C964D8"/>
    <w:rsid w:val="00CC2AAB"/>
    <w:rsid w:val="00CC7ACA"/>
    <w:rsid w:val="00CD460F"/>
    <w:rsid w:val="00CE5516"/>
    <w:rsid w:val="00CF54B6"/>
    <w:rsid w:val="00D05269"/>
    <w:rsid w:val="00D13074"/>
    <w:rsid w:val="00D214B3"/>
    <w:rsid w:val="00D40112"/>
    <w:rsid w:val="00D4481B"/>
    <w:rsid w:val="00D5608A"/>
    <w:rsid w:val="00D67A94"/>
    <w:rsid w:val="00D81092"/>
    <w:rsid w:val="00DA65F1"/>
    <w:rsid w:val="00DC55C1"/>
    <w:rsid w:val="00DD5450"/>
    <w:rsid w:val="00DE7E1E"/>
    <w:rsid w:val="00DF4CA5"/>
    <w:rsid w:val="00DF6F30"/>
    <w:rsid w:val="00E15684"/>
    <w:rsid w:val="00E17E7A"/>
    <w:rsid w:val="00E32D87"/>
    <w:rsid w:val="00E40865"/>
    <w:rsid w:val="00E45760"/>
    <w:rsid w:val="00E61805"/>
    <w:rsid w:val="00E618DA"/>
    <w:rsid w:val="00E7274E"/>
    <w:rsid w:val="00E758CE"/>
    <w:rsid w:val="00E9493D"/>
    <w:rsid w:val="00ED5B6D"/>
    <w:rsid w:val="00EF5F8F"/>
    <w:rsid w:val="00EF6C1B"/>
    <w:rsid w:val="00F07E40"/>
    <w:rsid w:val="00F30B80"/>
    <w:rsid w:val="00F4354C"/>
    <w:rsid w:val="00F50B22"/>
    <w:rsid w:val="00F670F0"/>
    <w:rsid w:val="00F8202B"/>
    <w:rsid w:val="00F83D98"/>
    <w:rsid w:val="00FA4E38"/>
    <w:rsid w:val="00FA7E5E"/>
    <w:rsid w:val="00FC1D2D"/>
    <w:rsid w:val="00FC607C"/>
    <w:rsid w:val="00FF6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315FF8"/>
  <w15:docId w15:val="{311C5467-AAB2-4369-AFF4-0E1FAB96D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F5F"/>
  </w:style>
  <w:style w:type="paragraph" w:styleId="Heading1">
    <w:name w:val="heading 1"/>
    <w:basedOn w:val="Normal"/>
    <w:next w:val="Normal"/>
    <w:link w:val="Heading1Char"/>
    <w:uiPriority w:val="9"/>
    <w:qFormat/>
    <w:rsid w:val="00822DF5"/>
    <w:pPr>
      <w:keepNext/>
      <w:keepLines/>
      <w:spacing w:before="120" w:after="240" w:line="240" w:lineRule="auto"/>
      <w:outlineLvl w:val="0"/>
    </w:pPr>
    <w:rPr>
      <w:rFonts w:ascii="Arial" w:eastAsiaTheme="majorEastAsia" w:hAnsi="Arial" w:cstheme="majorBidi"/>
      <w:b/>
      <w:color w:val="000000" w:themeColor="text1"/>
      <w:sz w:val="36"/>
      <w:szCs w:val="32"/>
    </w:rPr>
  </w:style>
  <w:style w:type="paragraph" w:styleId="Heading2">
    <w:name w:val="heading 2"/>
    <w:basedOn w:val="Normal"/>
    <w:next w:val="Normal"/>
    <w:link w:val="Heading2Char"/>
    <w:uiPriority w:val="9"/>
    <w:unhideWhenUsed/>
    <w:qFormat/>
    <w:rsid w:val="0009034A"/>
    <w:pPr>
      <w:keepNext/>
      <w:keepLines/>
      <w:spacing w:after="240" w:line="240" w:lineRule="auto"/>
      <w:outlineLvl w:val="1"/>
    </w:pPr>
    <w:rPr>
      <w:rFonts w:ascii="Arial" w:eastAsiaTheme="majorEastAsia" w:hAnsi="Arial" w:cstheme="majorBidi"/>
      <w:b/>
      <w:color w:val="000000" w:themeColor="text1"/>
      <w:sz w:val="32"/>
      <w:szCs w:val="26"/>
    </w:rPr>
  </w:style>
  <w:style w:type="paragraph" w:styleId="Heading3">
    <w:name w:val="heading 3"/>
    <w:basedOn w:val="Normal"/>
    <w:link w:val="Heading3Char"/>
    <w:uiPriority w:val="9"/>
    <w:qFormat/>
    <w:rsid w:val="00A3123D"/>
    <w:pPr>
      <w:spacing w:before="360" w:after="180" w:line="390" w:lineRule="atLeast"/>
      <w:outlineLvl w:val="2"/>
    </w:pPr>
    <w:rPr>
      <w:rFonts w:ascii="inherit" w:eastAsia="Times New Roman" w:hAnsi="inherit" w:cs="Times New Roman"/>
      <w:b/>
      <w:bCs/>
      <w:color w:val="0E0E0E"/>
      <w:sz w:val="27"/>
      <w:szCs w:val="27"/>
      <w:lang w:eastAsia="en-GB"/>
    </w:rPr>
  </w:style>
  <w:style w:type="paragraph" w:styleId="Heading4">
    <w:name w:val="heading 4"/>
    <w:basedOn w:val="Normal"/>
    <w:next w:val="Normal"/>
    <w:link w:val="Heading4Char"/>
    <w:uiPriority w:val="9"/>
    <w:semiHidden/>
    <w:unhideWhenUsed/>
    <w:qFormat/>
    <w:rsid w:val="00A3123D"/>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1D9F"/>
    <w:rPr>
      <w:color w:val="0000FF" w:themeColor="hyperlink"/>
      <w:u w:val="single"/>
    </w:rPr>
  </w:style>
  <w:style w:type="character" w:styleId="CommentReference">
    <w:name w:val="annotation reference"/>
    <w:basedOn w:val="DefaultParagraphFont"/>
    <w:uiPriority w:val="99"/>
    <w:semiHidden/>
    <w:unhideWhenUsed/>
    <w:rsid w:val="00877654"/>
    <w:rPr>
      <w:sz w:val="16"/>
      <w:szCs w:val="16"/>
    </w:rPr>
  </w:style>
  <w:style w:type="paragraph" w:styleId="CommentText">
    <w:name w:val="annotation text"/>
    <w:basedOn w:val="Normal"/>
    <w:link w:val="CommentTextChar"/>
    <w:uiPriority w:val="99"/>
    <w:unhideWhenUsed/>
    <w:rsid w:val="00877654"/>
    <w:pPr>
      <w:spacing w:line="240" w:lineRule="auto"/>
    </w:pPr>
    <w:rPr>
      <w:sz w:val="20"/>
      <w:szCs w:val="20"/>
    </w:rPr>
  </w:style>
  <w:style w:type="character" w:customStyle="1" w:styleId="CommentTextChar">
    <w:name w:val="Comment Text Char"/>
    <w:basedOn w:val="DefaultParagraphFont"/>
    <w:link w:val="CommentText"/>
    <w:uiPriority w:val="99"/>
    <w:rsid w:val="00877654"/>
    <w:rPr>
      <w:sz w:val="20"/>
      <w:szCs w:val="20"/>
    </w:rPr>
  </w:style>
  <w:style w:type="paragraph" w:styleId="CommentSubject">
    <w:name w:val="annotation subject"/>
    <w:basedOn w:val="CommentText"/>
    <w:next w:val="CommentText"/>
    <w:link w:val="CommentSubjectChar"/>
    <w:uiPriority w:val="99"/>
    <w:semiHidden/>
    <w:unhideWhenUsed/>
    <w:rsid w:val="00877654"/>
    <w:rPr>
      <w:b/>
      <w:bCs/>
    </w:rPr>
  </w:style>
  <w:style w:type="character" w:customStyle="1" w:styleId="CommentSubjectChar">
    <w:name w:val="Comment Subject Char"/>
    <w:basedOn w:val="CommentTextChar"/>
    <w:link w:val="CommentSubject"/>
    <w:uiPriority w:val="99"/>
    <w:semiHidden/>
    <w:rsid w:val="00877654"/>
    <w:rPr>
      <w:b/>
      <w:bCs/>
      <w:sz w:val="20"/>
      <w:szCs w:val="20"/>
    </w:rPr>
  </w:style>
  <w:style w:type="paragraph" w:styleId="BalloonText">
    <w:name w:val="Balloon Text"/>
    <w:basedOn w:val="Normal"/>
    <w:link w:val="BalloonTextChar"/>
    <w:uiPriority w:val="99"/>
    <w:semiHidden/>
    <w:unhideWhenUsed/>
    <w:rsid w:val="00877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654"/>
    <w:rPr>
      <w:rFonts w:ascii="Tahoma" w:hAnsi="Tahoma" w:cs="Tahoma"/>
      <w:sz w:val="16"/>
      <w:szCs w:val="16"/>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7160F0"/>
    <w:pPr>
      <w:ind w:left="720"/>
      <w:contextualSpacing/>
    </w:pPr>
  </w:style>
  <w:style w:type="table" w:styleId="TableGrid">
    <w:name w:val="Table Grid"/>
    <w:basedOn w:val="TableNormal"/>
    <w:uiPriority w:val="39"/>
    <w:rsid w:val="00022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01ED"/>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001C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1CE2"/>
    <w:rPr>
      <w:sz w:val="20"/>
      <w:szCs w:val="20"/>
    </w:rPr>
  </w:style>
  <w:style w:type="character" w:styleId="FootnoteReference">
    <w:name w:val="footnote reference"/>
    <w:basedOn w:val="DefaultParagraphFont"/>
    <w:uiPriority w:val="99"/>
    <w:semiHidden/>
    <w:unhideWhenUsed/>
    <w:rsid w:val="00001CE2"/>
    <w:rPr>
      <w:vertAlign w:val="superscript"/>
    </w:rPr>
  </w:style>
  <w:style w:type="paragraph" w:styleId="Header">
    <w:name w:val="header"/>
    <w:basedOn w:val="Normal"/>
    <w:link w:val="HeaderChar"/>
    <w:uiPriority w:val="99"/>
    <w:unhideWhenUsed/>
    <w:rsid w:val="00FC1D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D2D"/>
  </w:style>
  <w:style w:type="paragraph" w:styleId="Footer">
    <w:name w:val="footer"/>
    <w:basedOn w:val="Normal"/>
    <w:link w:val="FooterChar"/>
    <w:uiPriority w:val="99"/>
    <w:unhideWhenUsed/>
    <w:rsid w:val="00FC1D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D2D"/>
  </w:style>
  <w:style w:type="character" w:styleId="FollowedHyperlink">
    <w:name w:val="FollowedHyperlink"/>
    <w:basedOn w:val="DefaultParagraphFont"/>
    <w:uiPriority w:val="99"/>
    <w:semiHidden/>
    <w:unhideWhenUsed/>
    <w:rsid w:val="008933CF"/>
    <w:rPr>
      <w:color w:val="800080" w:themeColor="followedHyperlink"/>
      <w:u w:val="single"/>
    </w:rPr>
  </w:style>
  <w:style w:type="character" w:styleId="Strong">
    <w:name w:val="Strong"/>
    <w:basedOn w:val="DefaultParagraphFont"/>
    <w:uiPriority w:val="22"/>
    <w:qFormat/>
    <w:rsid w:val="00A54C77"/>
    <w:rPr>
      <w:b/>
      <w:bCs/>
    </w:rPr>
  </w:style>
  <w:style w:type="character" w:customStyle="1" w:styleId="Heading1Char">
    <w:name w:val="Heading 1 Char"/>
    <w:basedOn w:val="DefaultParagraphFont"/>
    <w:link w:val="Heading1"/>
    <w:uiPriority w:val="9"/>
    <w:rsid w:val="00822DF5"/>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09034A"/>
    <w:rPr>
      <w:rFonts w:ascii="Arial" w:eastAsiaTheme="majorEastAsia" w:hAnsi="Arial" w:cstheme="majorBidi"/>
      <w:b/>
      <w:color w:val="000000" w:themeColor="text1"/>
      <w:sz w:val="32"/>
      <w:szCs w:val="26"/>
    </w:rPr>
  </w:style>
  <w:style w:type="character" w:customStyle="1" w:styleId="Heading3Char">
    <w:name w:val="Heading 3 Char"/>
    <w:basedOn w:val="DefaultParagraphFont"/>
    <w:link w:val="Heading3"/>
    <w:uiPriority w:val="9"/>
    <w:rsid w:val="00A3123D"/>
    <w:rPr>
      <w:rFonts w:ascii="inherit" w:eastAsia="Times New Roman" w:hAnsi="inherit" w:cs="Times New Roman"/>
      <w:b/>
      <w:bCs/>
      <w:color w:val="0E0E0E"/>
      <w:sz w:val="27"/>
      <w:szCs w:val="27"/>
      <w:lang w:eastAsia="en-GB"/>
    </w:rPr>
  </w:style>
  <w:style w:type="character" w:customStyle="1" w:styleId="Heading4Char">
    <w:name w:val="Heading 4 Char"/>
    <w:basedOn w:val="DefaultParagraphFont"/>
    <w:link w:val="Heading4"/>
    <w:uiPriority w:val="9"/>
    <w:semiHidden/>
    <w:rsid w:val="00A3123D"/>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A3123D"/>
    <w:pPr>
      <w:spacing w:after="180" w:line="240" w:lineRule="auto"/>
    </w:pPr>
    <w:rPr>
      <w:rFonts w:ascii="Times New Roman" w:eastAsia="Times New Roman" w:hAnsi="Times New Roman" w:cs="Times New Roman"/>
      <w:sz w:val="24"/>
      <w:szCs w:val="24"/>
      <w:lang w:eastAsia="en-GB"/>
    </w:rPr>
  </w:style>
  <w:style w:type="paragraph" w:customStyle="1" w:styleId="numbered-paragraph">
    <w:name w:val="numbered-paragraph"/>
    <w:basedOn w:val="Normal"/>
    <w:uiPriority w:val="99"/>
    <w:rsid w:val="00A3123D"/>
    <w:pPr>
      <w:spacing w:after="180" w:line="240" w:lineRule="auto"/>
    </w:pPr>
    <w:rPr>
      <w:rFonts w:ascii="Times New Roman" w:eastAsia="Times New Roman" w:hAnsi="Times New Roman" w:cs="Times New Roman"/>
      <w:sz w:val="24"/>
      <w:szCs w:val="24"/>
      <w:lang w:eastAsia="en-GB"/>
    </w:rPr>
  </w:style>
  <w:style w:type="character" w:customStyle="1" w:styleId="paragraph-number">
    <w:name w:val="paragraph-number"/>
    <w:basedOn w:val="DefaultParagraphFont"/>
    <w:rsid w:val="00A3123D"/>
  </w:style>
  <w:style w:type="paragraph" w:customStyle="1" w:styleId="Pa1">
    <w:name w:val="Pa1"/>
    <w:basedOn w:val="Normal"/>
    <w:uiPriority w:val="99"/>
    <w:rsid w:val="00A3123D"/>
    <w:pPr>
      <w:autoSpaceDE w:val="0"/>
      <w:autoSpaceDN w:val="0"/>
      <w:spacing w:after="0" w:line="221" w:lineRule="atLeast"/>
    </w:pPr>
    <w:rPr>
      <w:rFonts w:ascii="Arial" w:hAnsi="Arial" w:cs="Arial"/>
      <w:sz w:val="24"/>
      <w:szCs w:val="24"/>
      <w:lang w:eastAsia="en-GB"/>
    </w:rPr>
  </w:style>
  <w:style w:type="paragraph" w:styleId="Subtitle">
    <w:name w:val="Subtitle"/>
    <w:basedOn w:val="Normal"/>
    <w:link w:val="SubtitleChar"/>
    <w:qFormat/>
    <w:rsid w:val="00A3123D"/>
    <w:pPr>
      <w:spacing w:after="0" w:line="240" w:lineRule="auto"/>
      <w:jc w:val="center"/>
    </w:pPr>
    <w:rPr>
      <w:rFonts w:ascii="Comic Sans MS" w:eastAsia="Times New Roman" w:hAnsi="Comic Sans MS" w:cs="Arial"/>
      <w:b/>
      <w:bCs/>
      <w:sz w:val="28"/>
      <w:szCs w:val="24"/>
      <w:lang w:eastAsia="en-GB"/>
    </w:rPr>
  </w:style>
  <w:style w:type="character" w:customStyle="1" w:styleId="SubtitleChar">
    <w:name w:val="Subtitle Char"/>
    <w:basedOn w:val="DefaultParagraphFont"/>
    <w:link w:val="Subtitle"/>
    <w:rsid w:val="00A3123D"/>
    <w:rPr>
      <w:rFonts w:ascii="Comic Sans MS" w:eastAsia="Times New Roman" w:hAnsi="Comic Sans MS" w:cs="Arial"/>
      <w:b/>
      <w:bCs/>
      <w:sz w:val="28"/>
      <w:szCs w:val="24"/>
      <w:lang w:eastAsia="en-GB"/>
    </w:rPr>
  </w:style>
  <w:style w:type="paragraph" w:styleId="BodyTextIndent">
    <w:name w:val="Body Text Indent"/>
    <w:basedOn w:val="Normal"/>
    <w:link w:val="BodyTextIndentChar"/>
    <w:rsid w:val="00A3123D"/>
    <w:pPr>
      <w:spacing w:after="0" w:line="240" w:lineRule="auto"/>
      <w:ind w:left="720"/>
    </w:pPr>
    <w:rPr>
      <w:rFonts w:ascii="Comic Sans MS" w:eastAsia="Times New Roman" w:hAnsi="Comic Sans MS" w:cs="Arial"/>
      <w:b/>
      <w:bCs/>
      <w:sz w:val="24"/>
      <w:szCs w:val="24"/>
      <w:lang w:eastAsia="en-GB"/>
    </w:rPr>
  </w:style>
  <w:style w:type="character" w:customStyle="1" w:styleId="BodyTextIndentChar">
    <w:name w:val="Body Text Indent Char"/>
    <w:basedOn w:val="DefaultParagraphFont"/>
    <w:link w:val="BodyTextIndent"/>
    <w:rsid w:val="00A3123D"/>
    <w:rPr>
      <w:rFonts w:ascii="Comic Sans MS" w:eastAsia="Times New Roman" w:hAnsi="Comic Sans MS" w:cs="Arial"/>
      <w:b/>
      <w:bCs/>
      <w:sz w:val="24"/>
      <w:szCs w:val="24"/>
      <w:lang w:eastAsia="en-GB"/>
    </w:rPr>
  </w:style>
  <w:style w:type="paragraph" w:styleId="BodyText">
    <w:name w:val="Body Text"/>
    <w:basedOn w:val="Normal"/>
    <w:link w:val="BodyTextChar"/>
    <w:uiPriority w:val="99"/>
    <w:unhideWhenUsed/>
    <w:rsid w:val="00A3123D"/>
    <w:pPr>
      <w:spacing w:after="120"/>
    </w:pPr>
    <w:rPr>
      <w:rFonts w:eastAsiaTheme="minorEastAsia"/>
      <w:lang w:eastAsia="en-GB"/>
    </w:rPr>
  </w:style>
  <w:style w:type="character" w:customStyle="1" w:styleId="BodyTextChar">
    <w:name w:val="Body Text Char"/>
    <w:basedOn w:val="DefaultParagraphFont"/>
    <w:link w:val="BodyText"/>
    <w:uiPriority w:val="99"/>
    <w:rsid w:val="00A3123D"/>
    <w:rPr>
      <w:rFonts w:eastAsiaTheme="minorEastAsia"/>
      <w:lang w:eastAsia="en-GB"/>
    </w:rPr>
  </w:style>
  <w:style w:type="paragraph" w:styleId="TOCHeading">
    <w:name w:val="TOC Heading"/>
    <w:basedOn w:val="Heading1"/>
    <w:next w:val="Normal"/>
    <w:uiPriority w:val="39"/>
    <w:unhideWhenUsed/>
    <w:qFormat/>
    <w:rsid w:val="00822DF5"/>
    <w:pPr>
      <w:outlineLvl w:val="9"/>
    </w:pPr>
    <w:rPr>
      <w:lang w:val="en-US"/>
    </w:rPr>
  </w:style>
  <w:style w:type="paragraph" w:styleId="TOC1">
    <w:name w:val="toc 1"/>
    <w:basedOn w:val="Normal"/>
    <w:next w:val="Normal"/>
    <w:autoRedefine/>
    <w:uiPriority w:val="39"/>
    <w:unhideWhenUsed/>
    <w:rsid w:val="005539FF"/>
    <w:pPr>
      <w:spacing w:after="100"/>
    </w:pPr>
    <w:rPr>
      <w:rFonts w:ascii="Arial" w:hAnsi="Arial"/>
      <w:b/>
      <w:sz w:val="28"/>
    </w:rPr>
  </w:style>
  <w:style w:type="paragraph" w:styleId="TOC2">
    <w:name w:val="toc 2"/>
    <w:basedOn w:val="Normal"/>
    <w:next w:val="Normal"/>
    <w:autoRedefine/>
    <w:uiPriority w:val="39"/>
    <w:unhideWhenUsed/>
    <w:rsid w:val="005539FF"/>
    <w:pPr>
      <w:spacing w:after="100"/>
      <w:ind w:left="220"/>
    </w:pPr>
    <w:rPr>
      <w:rFonts w:ascii="Arial" w:hAnsi="Arial"/>
      <w:sz w:val="24"/>
    </w:rPr>
  </w:style>
  <w:style w:type="paragraph" w:styleId="TOC3">
    <w:name w:val="toc 3"/>
    <w:basedOn w:val="Normal"/>
    <w:next w:val="Normal"/>
    <w:autoRedefine/>
    <w:uiPriority w:val="39"/>
    <w:unhideWhenUsed/>
    <w:rsid w:val="005E47A4"/>
    <w:pPr>
      <w:spacing w:after="100" w:line="259" w:lineRule="auto"/>
      <w:ind w:left="440"/>
    </w:pPr>
    <w:rPr>
      <w:rFonts w:eastAsiaTheme="minorEastAsia" w:cs="Times New Roman"/>
      <w:lang w:val="en-US"/>
    </w:rPr>
  </w:style>
  <w:style w:type="paragraph" w:styleId="NoSpacing">
    <w:name w:val="No Spacing"/>
    <w:rsid w:val="001B5A7F"/>
    <w:pPr>
      <w:suppressAutoHyphens/>
      <w:autoSpaceDN w:val="0"/>
      <w:spacing w:after="0" w:line="240" w:lineRule="auto"/>
      <w:textAlignment w:val="baseline"/>
    </w:pPr>
    <w:rPr>
      <w:rFonts w:ascii="Calibri" w:eastAsia="Calibri" w:hAnsi="Calibri" w:cs="Times New Roman"/>
    </w:rPr>
  </w:style>
  <w:style w:type="paragraph" w:styleId="Revision">
    <w:name w:val="Revision"/>
    <w:hidden/>
    <w:uiPriority w:val="99"/>
    <w:semiHidden/>
    <w:rsid w:val="001B5A7F"/>
    <w:pPr>
      <w:spacing w:after="0" w:line="240" w:lineRule="auto"/>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rsid w:val="001B5A7F"/>
  </w:style>
  <w:style w:type="character" w:customStyle="1" w:styleId="UnresolvedMention">
    <w:name w:val="Unresolved Mention"/>
    <w:basedOn w:val="DefaultParagraphFont"/>
    <w:uiPriority w:val="99"/>
    <w:semiHidden/>
    <w:unhideWhenUsed/>
    <w:rsid w:val="002A6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732423">
      <w:bodyDiv w:val="1"/>
      <w:marLeft w:val="0"/>
      <w:marRight w:val="0"/>
      <w:marTop w:val="0"/>
      <w:marBottom w:val="0"/>
      <w:divBdr>
        <w:top w:val="none" w:sz="0" w:space="0" w:color="auto"/>
        <w:left w:val="none" w:sz="0" w:space="0" w:color="auto"/>
        <w:bottom w:val="none" w:sz="0" w:space="0" w:color="auto"/>
        <w:right w:val="none" w:sz="0" w:space="0" w:color="auto"/>
      </w:divBdr>
    </w:div>
    <w:div w:id="821777119">
      <w:bodyDiv w:val="1"/>
      <w:marLeft w:val="0"/>
      <w:marRight w:val="0"/>
      <w:marTop w:val="0"/>
      <w:marBottom w:val="0"/>
      <w:divBdr>
        <w:top w:val="none" w:sz="0" w:space="0" w:color="auto"/>
        <w:left w:val="none" w:sz="0" w:space="0" w:color="auto"/>
        <w:bottom w:val="none" w:sz="0" w:space="0" w:color="auto"/>
        <w:right w:val="none" w:sz="0" w:space="0" w:color="auto"/>
      </w:divBdr>
    </w:div>
    <w:div w:id="1221091898">
      <w:bodyDiv w:val="1"/>
      <w:marLeft w:val="0"/>
      <w:marRight w:val="0"/>
      <w:marTop w:val="0"/>
      <w:marBottom w:val="0"/>
      <w:divBdr>
        <w:top w:val="none" w:sz="0" w:space="0" w:color="auto"/>
        <w:left w:val="none" w:sz="0" w:space="0" w:color="auto"/>
        <w:bottom w:val="none" w:sz="0" w:space="0" w:color="auto"/>
        <w:right w:val="none" w:sz="0" w:space="0" w:color="auto"/>
      </w:divBdr>
      <w:divsChild>
        <w:div w:id="1674604864">
          <w:marLeft w:val="547"/>
          <w:marRight w:val="0"/>
          <w:marTop w:val="0"/>
          <w:marBottom w:val="0"/>
          <w:divBdr>
            <w:top w:val="none" w:sz="0" w:space="0" w:color="auto"/>
            <w:left w:val="none" w:sz="0" w:space="0" w:color="auto"/>
            <w:bottom w:val="none" w:sz="0" w:space="0" w:color="auto"/>
            <w:right w:val="none" w:sz="0" w:space="0" w:color="auto"/>
          </w:divBdr>
        </w:div>
      </w:divsChild>
    </w:div>
    <w:div w:id="1279607943">
      <w:bodyDiv w:val="1"/>
      <w:marLeft w:val="0"/>
      <w:marRight w:val="0"/>
      <w:marTop w:val="0"/>
      <w:marBottom w:val="0"/>
      <w:divBdr>
        <w:top w:val="none" w:sz="0" w:space="0" w:color="auto"/>
        <w:left w:val="none" w:sz="0" w:space="0" w:color="auto"/>
        <w:bottom w:val="none" w:sz="0" w:space="0" w:color="auto"/>
        <w:right w:val="none" w:sz="0" w:space="0" w:color="auto"/>
      </w:divBdr>
      <w:divsChild>
        <w:div w:id="1679044129">
          <w:marLeft w:val="720"/>
          <w:marRight w:val="0"/>
          <w:marTop w:val="200"/>
          <w:marBottom w:val="0"/>
          <w:divBdr>
            <w:top w:val="none" w:sz="0" w:space="0" w:color="auto"/>
            <w:left w:val="none" w:sz="0" w:space="0" w:color="auto"/>
            <w:bottom w:val="none" w:sz="0" w:space="0" w:color="auto"/>
            <w:right w:val="none" w:sz="0" w:space="0" w:color="auto"/>
          </w:divBdr>
        </w:div>
        <w:div w:id="1720856517">
          <w:marLeft w:val="720"/>
          <w:marRight w:val="0"/>
          <w:marTop w:val="200"/>
          <w:marBottom w:val="0"/>
          <w:divBdr>
            <w:top w:val="none" w:sz="0" w:space="0" w:color="auto"/>
            <w:left w:val="none" w:sz="0" w:space="0" w:color="auto"/>
            <w:bottom w:val="none" w:sz="0" w:space="0" w:color="auto"/>
            <w:right w:val="none" w:sz="0" w:space="0" w:color="auto"/>
          </w:divBdr>
        </w:div>
        <w:div w:id="1507599235">
          <w:marLeft w:val="720"/>
          <w:marRight w:val="0"/>
          <w:marTop w:val="200"/>
          <w:marBottom w:val="0"/>
          <w:divBdr>
            <w:top w:val="none" w:sz="0" w:space="0" w:color="auto"/>
            <w:left w:val="none" w:sz="0" w:space="0" w:color="auto"/>
            <w:bottom w:val="none" w:sz="0" w:space="0" w:color="auto"/>
            <w:right w:val="none" w:sz="0" w:space="0" w:color="auto"/>
          </w:divBdr>
        </w:div>
        <w:div w:id="1019620467">
          <w:marLeft w:val="720"/>
          <w:marRight w:val="0"/>
          <w:marTop w:val="200"/>
          <w:marBottom w:val="0"/>
          <w:divBdr>
            <w:top w:val="none" w:sz="0" w:space="0" w:color="auto"/>
            <w:left w:val="none" w:sz="0" w:space="0" w:color="auto"/>
            <w:bottom w:val="none" w:sz="0" w:space="0" w:color="auto"/>
            <w:right w:val="none" w:sz="0" w:space="0" w:color="auto"/>
          </w:divBdr>
        </w:div>
      </w:divsChild>
    </w:div>
    <w:div w:id="1361781588">
      <w:bodyDiv w:val="1"/>
      <w:marLeft w:val="0"/>
      <w:marRight w:val="0"/>
      <w:marTop w:val="0"/>
      <w:marBottom w:val="0"/>
      <w:divBdr>
        <w:top w:val="none" w:sz="0" w:space="0" w:color="auto"/>
        <w:left w:val="none" w:sz="0" w:space="0" w:color="auto"/>
        <w:bottom w:val="none" w:sz="0" w:space="0" w:color="auto"/>
        <w:right w:val="none" w:sz="0" w:space="0" w:color="auto"/>
      </w:divBdr>
    </w:div>
    <w:div w:id="1492716913">
      <w:bodyDiv w:val="1"/>
      <w:marLeft w:val="0"/>
      <w:marRight w:val="0"/>
      <w:marTop w:val="0"/>
      <w:marBottom w:val="0"/>
      <w:divBdr>
        <w:top w:val="none" w:sz="0" w:space="0" w:color="auto"/>
        <w:left w:val="none" w:sz="0" w:space="0" w:color="auto"/>
        <w:bottom w:val="none" w:sz="0" w:space="0" w:color="auto"/>
        <w:right w:val="none" w:sz="0" w:space="0" w:color="auto"/>
      </w:divBdr>
      <w:divsChild>
        <w:div w:id="545869285">
          <w:marLeft w:val="547"/>
          <w:marRight w:val="0"/>
          <w:marTop w:val="0"/>
          <w:marBottom w:val="0"/>
          <w:divBdr>
            <w:top w:val="none" w:sz="0" w:space="0" w:color="auto"/>
            <w:left w:val="none" w:sz="0" w:space="0" w:color="auto"/>
            <w:bottom w:val="none" w:sz="0" w:space="0" w:color="auto"/>
            <w:right w:val="none" w:sz="0" w:space="0" w:color="auto"/>
          </w:divBdr>
        </w:div>
      </w:divsChild>
    </w:div>
    <w:div w:id="1800150834">
      <w:bodyDiv w:val="1"/>
      <w:marLeft w:val="0"/>
      <w:marRight w:val="0"/>
      <w:marTop w:val="0"/>
      <w:marBottom w:val="0"/>
      <w:divBdr>
        <w:top w:val="none" w:sz="0" w:space="0" w:color="auto"/>
        <w:left w:val="none" w:sz="0" w:space="0" w:color="auto"/>
        <w:bottom w:val="none" w:sz="0" w:space="0" w:color="auto"/>
        <w:right w:val="none" w:sz="0" w:space="0" w:color="auto"/>
      </w:divBdr>
    </w:div>
    <w:div w:id="184801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ncashiresafeguarding.org.uk/media/39265/LSAB-Covert-Medication-Guidance-FINAL-Feb-18-.pdf"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rg.uk/guidance/NG10" TargetMode="External"/><Relationship Id="rId17" Type="http://schemas.openxmlformats.org/officeDocument/2006/relationships/hyperlink" Target="http://restraintreductionnetwork.org/know-the-standard-2/" TargetMode="External"/><Relationship Id="rId2" Type="http://schemas.openxmlformats.org/officeDocument/2006/relationships/numbering" Target="numbering.xml"/><Relationship Id="rId16" Type="http://schemas.openxmlformats.org/officeDocument/2006/relationships/hyperlink" Target="mailto:csc.acscustomerservices@lancashir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nice.org.uk/guidance/ng93/resources/learning-disabilities-and-behaviour-that-challenges-service-design-and-delivery-pdf-1837753480645"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athways.nice.org.uk/pathways/violence-and-aggr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80939-E117-480C-8C8D-648F7655D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4789</Words>
  <Characters>27298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Atkinson Kristy (CSRCCG)</dc:creator>
  <cp:lastModifiedBy>Roberts, David</cp:lastModifiedBy>
  <cp:revision>2</cp:revision>
  <cp:lastPrinted>2019-10-14T08:32:00Z</cp:lastPrinted>
  <dcterms:created xsi:type="dcterms:W3CDTF">2020-09-28T14:48:00Z</dcterms:created>
  <dcterms:modified xsi:type="dcterms:W3CDTF">2020-09-28T14:48:00Z</dcterms:modified>
</cp:coreProperties>
</file>